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drawing>
          <wp:inline distB="114300" distT="114300" distL="114300" distR="114300">
            <wp:extent cx="2513648" cy="966788"/>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513648" cy="966788"/>
                    </a:xfrm>
                    <a:prstGeom prst="rect"/>
                    <a:ln/>
                  </pic:spPr>
                </pic:pic>
              </a:graphicData>
            </a:graphic>
          </wp:inline>
        </w:drawing>
      </w:r>
      <w:r w:rsidDel="00000000" w:rsidR="00000000" w:rsidRPr="00000000">
        <w:rPr>
          <w:rtl w:val="0"/>
        </w:rPr>
        <w:br w:type="textWrapping"/>
        <w:br w:type="textWrapping"/>
      </w:r>
      <w:r w:rsidDel="00000000" w:rsidR="00000000" w:rsidRPr="00000000">
        <w:rPr>
          <w:color w:val="ec7f4a"/>
          <w:rtl w:val="0"/>
        </w:rPr>
        <w:t xml:space="preserve">RISE Module 3 Earthquakes: Learner Workbook</w:t>
      </w:r>
      <w:r w:rsidDel="00000000" w:rsidR="00000000" w:rsidRPr="00000000">
        <w:rPr>
          <w:rtl w:val="0"/>
        </w:rPr>
      </w:r>
    </w:p>
    <w:p w:rsidR="00000000" w:rsidDel="00000000" w:rsidP="00000000" w:rsidRDefault="00000000" w:rsidRPr="00000000" w14:paraId="00000002">
      <w:pPr>
        <w:pStyle w:val="Heading2"/>
        <w:rPr>
          <w:color w:val="f4a33e"/>
        </w:rPr>
      </w:pPr>
      <w:r w:rsidDel="00000000" w:rsidR="00000000" w:rsidRPr="00000000">
        <w:rPr>
          <w:color w:val="f4a33e"/>
          <w:rtl w:val="0"/>
        </w:rPr>
        <w:t xml:space="preserve">How to use this workbook</w:t>
      </w:r>
    </w:p>
    <w:p w:rsidR="00000000" w:rsidDel="00000000" w:rsidP="00000000" w:rsidRDefault="00000000" w:rsidRPr="00000000" w14:paraId="00000003">
      <w:pPr>
        <w:rPr/>
      </w:pPr>
      <w:r w:rsidDel="00000000" w:rsidR="00000000" w:rsidRPr="00000000">
        <w:rPr>
          <w:rtl w:val="0"/>
        </w:rPr>
        <w:t xml:space="preserve">This workbook turns Module 3 into your own earthquake plan. Work through it alongside the module, alone or in a group session. By the end you will know your seismic risk zone, have a household plan, have secured one heavy item, and have one household and one community action to complete before the next high-risk period. Allow 45 to 60 minutes.</w:t>
      </w:r>
    </w:p>
    <w:p w:rsidR="00000000" w:rsidDel="00000000" w:rsidP="00000000" w:rsidRDefault="00000000" w:rsidRPr="00000000" w14:paraId="00000004">
      <w:pPr>
        <w:rPr/>
      </w:pPr>
      <w:r w:rsidDel="00000000" w:rsidR="00000000" w:rsidRPr="00000000">
        <w:rPr>
          <w:rtl w:val="0"/>
        </w:rPr>
        <w:t xml:space="preserve">An earthquake gives no reliable warning, so readiness has to be in place beforehand. Every activity in this workbook is about what you can do before the ground shakes.</w:t>
      </w:r>
    </w:p>
    <w:p w:rsidR="00000000" w:rsidDel="00000000" w:rsidP="00000000" w:rsidRDefault="00000000" w:rsidRPr="00000000" w14:paraId="00000005">
      <w:pPr>
        <w:rPr/>
      </w:pPr>
      <w:r w:rsidDel="00000000" w:rsidR="00000000" w:rsidRPr="00000000">
        <w:rPr>
          <w:rtl w:val="0"/>
        </w:rPr>
        <w:t xml:space="preserve">The workbook is designed around how adults learn best. You already know your home, your building and the people around you, and some of you have felt an earthquake or lived through one. Every activity starts from that knowledge.</w:t>
      </w:r>
    </w:p>
    <w:tbl>
      <w:tblPr>
        <w:tblStyle w:val="Table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06">
            <w:pPr>
              <w:rPr/>
            </w:pPr>
            <w:r w:rsidDel="00000000" w:rsidR="00000000" w:rsidRPr="00000000">
              <w:rPr>
                <w:rtl w:val="0"/>
              </w:rPr>
              <w:t xml:space="preserve">How adults learn</w:t>
            </w:r>
          </w:p>
        </w:tc>
        <w:tc>
          <w:tcPr>
            <w:shd w:fill="f2f2f2" w:val="clear"/>
          </w:tcPr>
          <w:p w:rsidR="00000000" w:rsidDel="00000000" w:rsidP="00000000" w:rsidRDefault="00000000" w:rsidRPr="00000000" w14:paraId="00000007">
            <w:pPr>
              <w:rPr/>
            </w:pPr>
            <w:r w:rsidDel="00000000" w:rsidR="00000000" w:rsidRPr="00000000">
              <w:rPr>
                <w:rtl w:val="0"/>
              </w:rPr>
              <w:t xml:space="preserve">What it means for you</w:t>
            </w:r>
          </w:p>
        </w:tc>
        <w:tc>
          <w:tcPr>
            <w:shd w:fill="f2f2f2" w:val="clear"/>
          </w:tcPr>
          <w:p w:rsidR="00000000" w:rsidDel="00000000" w:rsidP="00000000" w:rsidRDefault="00000000" w:rsidRPr="00000000" w14:paraId="00000008">
            <w:pPr>
              <w:rPr/>
            </w:pPr>
            <w:r w:rsidDel="00000000" w:rsidR="00000000" w:rsidRPr="00000000">
              <w:rPr>
                <w:rtl w:val="0"/>
              </w:rPr>
              <w:t xml:space="preserve">Where you will see it</w:t>
            </w:r>
          </w:p>
        </w:tc>
      </w:tr>
      <w:tr>
        <w:trPr>
          <w:cantSplit w:val="0"/>
          <w:tblHeader w:val="0"/>
        </w:trPr>
        <w:tc>
          <w:tcPr/>
          <w:p w:rsidR="00000000" w:rsidDel="00000000" w:rsidP="00000000" w:rsidRDefault="00000000" w:rsidRPr="00000000" w14:paraId="00000009">
            <w:pPr>
              <w:rPr/>
            </w:pPr>
            <w:r w:rsidDel="00000000" w:rsidR="00000000" w:rsidRPr="00000000">
              <w:rPr>
                <w:rtl w:val="0"/>
              </w:rPr>
              <w:t xml:space="preserve">You bring experience</w:t>
            </w:r>
          </w:p>
        </w:tc>
        <w:tc>
          <w:tcPr/>
          <w:p w:rsidR="00000000" w:rsidDel="00000000" w:rsidP="00000000" w:rsidRDefault="00000000" w:rsidRPr="00000000" w14:paraId="0000000A">
            <w:pPr>
              <w:rPr/>
            </w:pPr>
            <w:r w:rsidDel="00000000" w:rsidR="00000000" w:rsidRPr="00000000">
              <w:rPr>
                <w:rtl w:val="0"/>
              </w:rPr>
              <w:t xml:space="preserve">Your knowledge of your home, building and community is a resource for you and for others.</w:t>
            </w:r>
          </w:p>
        </w:tc>
        <w:tc>
          <w:tcPr/>
          <w:p w:rsidR="00000000" w:rsidDel="00000000" w:rsidP="00000000" w:rsidRDefault="00000000" w:rsidRPr="00000000" w14:paraId="0000000B">
            <w:pPr>
              <w:rPr/>
            </w:pPr>
            <w:r w:rsidDel="00000000" w:rsidR="00000000" w:rsidRPr="00000000">
              <w:rPr>
                <w:rtl w:val="0"/>
              </w:rPr>
              <w:t xml:space="preserve">Part 1</w:t>
            </w:r>
          </w:p>
        </w:tc>
      </w:tr>
      <w:tr>
        <w:trPr>
          <w:cantSplit w:val="0"/>
          <w:tblHeader w:val="0"/>
        </w:trPr>
        <w:tc>
          <w:tcPr/>
          <w:p w:rsidR="00000000" w:rsidDel="00000000" w:rsidP="00000000" w:rsidRDefault="00000000" w:rsidRPr="00000000" w14:paraId="0000000C">
            <w:pPr>
              <w:rPr/>
            </w:pPr>
            <w:r w:rsidDel="00000000" w:rsidR="00000000" w:rsidRPr="00000000">
              <w:rPr>
                <w:rtl w:val="0"/>
              </w:rPr>
              <w:t xml:space="preserve">You need to know why</w:t>
            </w:r>
          </w:p>
        </w:tc>
        <w:tc>
          <w:tcPr/>
          <w:p w:rsidR="00000000" w:rsidDel="00000000" w:rsidP="00000000" w:rsidRDefault="00000000" w:rsidRPr="00000000" w14:paraId="0000000D">
            <w:pPr>
              <w:rPr/>
            </w:pPr>
            <w:r w:rsidDel="00000000" w:rsidR="00000000" w:rsidRPr="00000000">
              <w:rPr>
                <w:rtl w:val="0"/>
              </w:rPr>
              <w:t xml:space="preserve">Each part opens with a short statement of why it matters for your household.</w:t>
            </w:r>
          </w:p>
        </w:tc>
        <w:tc>
          <w:tcPr/>
          <w:p w:rsidR="00000000" w:rsidDel="00000000" w:rsidP="00000000" w:rsidRDefault="00000000" w:rsidRPr="00000000" w14:paraId="0000000E">
            <w:pPr>
              <w:rPr/>
            </w:pPr>
            <w:r w:rsidDel="00000000" w:rsidR="00000000" w:rsidRPr="00000000">
              <w:rPr>
                <w:rtl w:val="0"/>
              </w:rPr>
              <w:t xml:space="preserve">Every part</w:t>
            </w:r>
          </w:p>
        </w:tc>
      </w:tr>
      <w:tr>
        <w:trPr>
          <w:cantSplit w:val="0"/>
          <w:tblHeader w:val="0"/>
        </w:trPr>
        <w:tc>
          <w:tcPr/>
          <w:p w:rsidR="00000000" w:rsidDel="00000000" w:rsidP="00000000" w:rsidRDefault="00000000" w:rsidRPr="00000000" w14:paraId="0000000F">
            <w:pPr>
              <w:rPr/>
            </w:pPr>
            <w:r w:rsidDel="00000000" w:rsidR="00000000" w:rsidRPr="00000000">
              <w:rPr>
                <w:rtl w:val="0"/>
              </w:rPr>
              <w:t xml:space="preserve">You direct your own learning</w:t>
            </w:r>
          </w:p>
        </w:tc>
        <w:tc>
          <w:tcPr/>
          <w:p w:rsidR="00000000" w:rsidDel="00000000" w:rsidP="00000000" w:rsidRDefault="00000000" w:rsidRPr="00000000" w14:paraId="00000010">
            <w:pPr>
              <w:rPr/>
            </w:pPr>
            <w:r w:rsidDel="00000000" w:rsidR="00000000" w:rsidRPr="00000000">
              <w:rPr>
                <w:rtl w:val="0"/>
              </w:rPr>
              <w:t xml:space="preserve">You choose your goals, and you decide which actions fit your home and your life.</w:t>
            </w:r>
          </w:p>
        </w:tc>
        <w:tc>
          <w:tcPr/>
          <w:p w:rsidR="00000000" w:rsidDel="00000000" w:rsidP="00000000" w:rsidRDefault="00000000" w:rsidRPr="00000000" w14:paraId="00000011">
            <w:pPr>
              <w:rPr/>
            </w:pPr>
            <w:r w:rsidDel="00000000" w:rsidR="00000000" w:rsidRPr="00000000">
              <w:rPr>
                <w:rtl w:val="0"/>
              </w:rPr>
              <w:t xml:space="preserve">Parts 1 and 6</w:t>
            </w:r>
          </w:p>
        </w:tc>
      </w:tr>
      <w:tr>
        <w:trPr>
          <w:cantSplit w:val="0"/>
          <w:tblHeader w:val="0"/>
        </w:trPr>
        <w:tc>
          <w:tcPr/>
          <w:p w:rsidR="00000000" w:rsidDel="00000000" w:rsidP="00000000" w:rsidRDefault="00000000" w:rsidRPr="00000000" w14:paraId="00000012">
            <w:pPr>
              <w:rPr/>
            </w:pPr>
            <w:r w:rsidDel="00000000" w:rsidR="00000000" w:rsidRPr="00000000">
              <w:rPr>
                <w:rtl w:val="0"/>
              </w:rPr>
              <w:t xml:space="preserve">You learn through real problems</w:t>
            </w:r>
          </w:p>
        </w:tc>
        <w:tc>
          <w:tcPr/>
          <w:p w:rsidR="00000000" w:rsidDel="00000000" w:rsidP="00000000" w:rsidRDefault="00000000" w:rsidRPr="00000000" w14:paraId="00000013">
            <w:pPr>
              <w:rPr/>
            </w:pPr>
            <w:r w:rsidDel="00000000" w:rsidR="00000000" w:rsidRPr="00000000">
              <w:rPr>
                <w:rtl w:val="0"/>
              </w:rPr>
              <w:t xml:space="preserve">Activities use your own address, your own building and your own furniture.</w:t>
            </w:r>
          </w:p>
        </w:tc>
        <w:tc>
          <w:tcPr/>
          <w:p w:rsidR="00000000" w:rsidDel="00000000" w:rsidP="00000000" w:rsidRDefault="00000000" w:rsidRPr="00000000" w14:paraId="00000014">
            <w:pPr>
              <w:rPr/>
            </w:pPr>
            <w:r w:rsidDel="00000000" w:rsidR="00000000" w:rsidRPr="00000000">
              <w:rPr>
                <w:rtl w:val="0"/>
              </w:rPr>
              <w:t xml:space="preserve">Parts 2 to 5</w:t>
            </w:r>
          </w:p>
        </w:tc>
      </w:tr>
      <w:tr>
        <w:trPr>
          <w:cantSplit w:val="0"/>
          <w:tblHeader w:val="0"/>
        </w:trPr>
        <w:tc>
          <w:tcPr/>
          <w:p w:rsidR="00000000" w:rsidDel="00000000" w:rsidP="00000000" w:rsidRDefault="00000000" w:rsidRPr="00000000" w14:paraId="00000015">
            <w:pPr>
              <w:rPr/>
            </w:pPr>
            <w:r w:rsidDel="00000000" w:rsidR="00000000" w:rsidRPr="00000000">
              <w:rPr>
                <w:rtl w:val="0"/>
              </w:rPr>
              <w:t xml:space="preserve">You are ready when it is relevant</w:t>
            </w:r>
          </w:p>
        </w:tc>
        <w:tc>
          <w:tcPr/>
          <w:p w:rsidR="00000000" w:rsidDel="00000000" w:rsidP="00000000" w:rsidRDefault="00000000" w:rsidRPr="00000000" w14:paraId="00000016">
            <w:pPr>
              <w:rPr/>
            </w:pPr>
            <w:r w:rsidDel="00000000" w:rsidR="00000000" w:rsidRPr="00000000">
              <w:rPr>
                <w:rtl w:val="0"/>
              </w:rPr>
              <w:t xml:space="preserve">Everything you write here applies to your household this month.</w:t>
            </w:r>
          </w:p>
        </w:tc>
        <w:tc>
          <w:tcPr/>
          <w:p w:rsidR="00000000" w:rsidDel="00000000" w:rsidP="00000000" w:rsidRDefault="00000000" w:rsidRPr="00000000" w14:paraId="00000017">
            <w:pPr>
              <w:rPr/>
            </w:pPr>
            <w:r w:rsidDel="00000000" w:rsidR="00000000" w:rsidRPr="00000000">
              <w:rPr>
                <w:rtl w:val="0"/>
              </w:rPr>
              <w:t xml:space="preserve">Parts 3 and 6</w:t>
            </w:r>
          </w:p>
        </w:tc>
      </w:tr>
      <w:tr>
        <w:trPr>
          <w:cantSplit w:val="0"/>
          <w:tblHeader w:val="0"/>
        </w:trPr>
        <w:tc>
          <w:tcPr/>
          <w:p w:rsidR="00000000" w:rsidDel="00000000" w:rsidP="00000000" w:rsidRDefault="00000000" w:rsidRPr="00000000" w14:paraId="00000018">
            <w:pPr>
              <w:rPr/>
            </w:pPr>
            <w:r w:rsidDel="00000000" w:rsidR="00000000" w:rsidRPr="00000000">
              <w:rPr>
                <w:rtl w:val="0"/>
              </w:rPr>
              <w:t xml:space="preserve">You are motivated from within</w:t>
            </w:r>
          </w:p>
        </w:tc>
        <w:tc>
          <w:tcPr/>
          <w:p w:rsidR="00000000" w:rsidDel="00000000" w:rsidP="00000000" w:rsidRDefault="00000000" w:rsidRPr="00000000" w14:paraId="00000019">
            <w:pPr>
              <w:rPr/>
            </w:pPr>
            <w:r w:rsidDel="00000000" w:rsidR="00000000" w:rsidRPr="00000000">
              <w:rPr>
                <w:rtl w:val="0"/>
              </w:rPr>
              <w:t xml:space="preserve">The reward is a household and community that know exactly what to do when shaking starts.</w:t>
            </w:r>
          </w:p>
        </w:tc>
        <w:tc>
          <w:tcPr/>
          <w:p w:rsidR="00000000" w:rsidDel="00000000" w:rsidP="00000000" w:rsidRDefault="00000000" w:rsidRPr="00000000" w14:paraId="0000001A">
            <w:pPr>
              <w:rPr/>
            </w:pPr>
            <w:r w:rsidDel="00000000" w:rsidR="00000000" w:rsidRPr="00000000">
              <w:rPr>
                <w:rtl w:val="0"/>
              </w:rPr>
              <w:t xml:space="preserve">Part 6</w:t>
            </w:r>
          </w:p>
        </w:tc>
      </w:tr>
    </w:tbl>
    <w:p w:rsidR="00000000" w:rsidDel="00000000" w:rsidP="00000000" w:rsidRDefault="00000000" w:rsidRPr="00000000" w14:paraId="0000001B">
      <w:pPr>
        <w:rPr/>
      </w:pPr>
      <w:r w:rsidDel="00000000" w:rsidR="00000000" w:rsidRPr="00000000">
        <w:rPr>
          <w:rtl w:val="0"/>
        </w:rPr>
        <w:t xml:space="preserve">There are no wrong answers in the reflection activities. Write as much or as little as you want, in whichever language you prefer. Some people have lost homes or loved ones in earthquakes; share only what you are comfortable sharing.</w:t>
      </w:r>
    </w:p>
    <w:p w:rsidR="00000000" w:rsidDel="00000000" w:rsidP="00000000" w:rsidRDefault="00000000" w:rsidRPr="00000000" w14:paraId="0000001C">
      <w:pPr>
        <w:pStyle w:val="Heading2"/>
        <w:rPr/>
      </w:pPr>
      <w:r w:rsidDel="00000000" w:rsidR="00000000" w:rsidRPr="00000000">
        <w:rPr>
          <w:rtl w:val="0"/>
        </w:rPr>
        <w:t xml:space="preserve">Part 1: What you already bring</w:t>
      </w:r>
    </w:p>
    <w:p w:rsidR="00000000" w:rsidDel="00000000" w:rsidP="00000000" w:rsidRDefault="00000000" w:rsidRPr="00000000" w14:paraId="0000001D">
      <w:pPr>
        <w:rPr/>
      </w:pPr>
      <w:r w:rsidDel="00000000" w:rsidR="00000000" w:rsidRPr="00000000">
        <w:rPr>
          <w:rtl w:val="0"/>
        </w:rPr>
        <w:t xml:space="preserve">Your experience and local knowledge are the starting point. Even if you have never felt a strong earthquake, you know your building, your street and your neighbours.</w:t>
      </w:r>
    </w:p>
    <w:p w:rsidR="00000000" w:rsidDel="00000000" w:rsidP="00000000" w:rsidRDefault="00000000" w:rsidRPr="00000000" w14:paraId="0000001E">
      <w:pPr>
        <w:rPr>
          <w:b w:val="1"/>
          <w:bCs w:val="1"/>
        </w:rPr>
      </w:pPr>
      <w:r w:rsidDel="00000000" w:rsidR="00000000" w:rsidRPr="00000000">
        <w:rPr>
          <w:rtl w:val="0"/>
        </w:rPr>
      </w:r>
    </w:p>
    <w:p w:rsidR="00000000" w:rsidDel="00000000" w:rsidP="00000000" w:rsidRDefault="00000000" w:rsidRPr="00000000" w14:paraId="0000001F">
      <w:pPr>
        <w:rPr/>
      </w:pPr>
      <w:r w:rsidDel="00000000" w:rsidR="00000000" w:rsidRPr="00000000">
        <w:rPr>
          <w:b w:val="1"/>
          <w:bCs w:val="1"/>
          <w:rtl w:val="0"/>
        </w:rPr>
        <w:t xml:space="preserve">Activity 1.1: My experience (5 minutes).</w:t>
      </w:r>
      <w:r w:rsidDel="00000000" w:rsidR="00000000" w:rsidRPr="00000000">
        <w:rPr>
          <w:rtl w:val="0"/>
        </w:rPr>
        <w:t xml:space="preserve"> Think of an earthquake or tremor you felt, or one you followed closely. Choose an experience you are comfortable thinking about.</w:t>
      </w:r>
    </w:p>
    <w:tbl>
      <w:tblPr>
        <w:tblStyle w:val="Table2"/>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20">
            <w:pPr>
              <w:rPr/>
            </w:pPr>
            <w:r w:rsidDel="00000000" w:rsidR="00000000" w:rsidRPr="00000000">
              <w:rPr>
                <w:rtl w:val="0"/>
              </w:rPr>
              <w:t xml:space="preserve">Question</w:t>
            </w:r>
          </w:p>
        </w:tc>
        <w:tc>
          <w:tcPr>
            <w:shd w:fill="f2f2f2" w:val="clear"/>
          </w:tcPr>
          <w:p w:rsidR="00000000" w:rsidDel="00000000" w:rsidP="00000000" w:rsidRDefault="00000000" w:rsidRPr="00000000" w14:paraId="00000021">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22">
            <w:pPr>
              <w:rPr/>
            </w:pPr>
            <w:r w:rsidDel="00000000" w:rsidR="00000000" w:rsidRPr="00000000">
              <w:rPr>
                <w:rtl w:val="0"/>
              </w:rPr>
              <w:t xml:space="preserve">What happened, and where?</w:t>
            </w:r>
          </w:p>
        </w:tc>
        <w:tc>
          <w:tcPr/>
          <w:p w:rsidR="00000000" w:rsidDel="00000000" w:rsidP="00000000" w:rsidRDefault="00000000" w:rsidRPr="00000000" w14:paraId="00000023">
            <w:pPr>
              <w:rPr/>
            </w:pPr>
            <w:r w:rsidDel="00000000" w:rsidR="00000000" w:rsidRPr="00000000">
              <w:rPr>
                <w:rtl w:val="0"/>
              </w:rPr>
            </w:r>
          </w:p>
        </w:tc>
      </w:tr>
      <w:tr>
        <w:trPr>
          <w:cantSplit w:val="0"/>
          <w:tblHeader w:val="0"/>
        </w:trPr>
        <w:tc>
          <w:tcPr/>
          <w:p w:rsidR="00000000" w:rsidDel="00000000" w:rsidP="00000000" w:rsidRDefault="00000000" w:rsidRPr="00000000" w14:paraId="00000024">
            <w:pPr>
              <w:rPr/>
            </w:pPr>
            <w:r w:rsidDel="00000000" w:rsidR="00000000" w:rsidRPr="00000000">
              <w:rPr>
                <w:rtl w:val="0"/>
              </w:rPr>
              <w:t xml:space="preserve">What did people do when the shaking started?</w:t>
            </w:r>
          </w:p>
        </w:tc>
        <w:tc>
          <w:tcPr/>
          <w:p w:rsidR="00000000" w:rsidDel="00000000" w:rsidP="00000000" w:rsidRDefault="00000000" w:rsidRPr="00000000" w14:paraId="00000025">
            <w:pPr>
              <w:rPr/>
            </w:pPr>
            <w:r w:rsidDel="00000000" w:rsidR="00000000" w:rsidRPr="00000000">
              <w:rPr>
                <w:rtl w:val="0"/>
              </w:rPr>
            </w:r>
          </w:p>
        </w:tc>
      </w:tr>
      <w:tr>
        <w:trPr>
          <w:cantSplit w:val="0"/>
          <w:tblHeader w:val="0"/>
        </w:trPr>
        <w:tc>
          <w:tcPr/>
          <w:p w:rsidR="00000000" w:rsidDel="00000000" w:rsidP="00000000" w:rsidRDefault="00000000" w:rsidRPr="00000000" w14:paraId="00000026">
            <w:pPr>
              <w:rPr/>
            </w:pPr>
            <w:r w:rsidDel="00000000" w:rsidR="00000000" w:rsidRPr="00000000">
              <w:rPr>
                <w:rtl w:val="0"/>
              </w:rPr>
              <w:t xml:space="preserve">How did information reach people afterwards?</w:t>
            </w:r>
          </w:p>
        </w:tc>
        <w:tc>
          <w:tcPr/>
          <w:p w:rsidR="00000000" w:rsidDel="00000000" w:rsidP="00000000" w:rsidRDefault="00000000" w:rsidRPr="00000000" w14:paraId="00000027">
            <w:pPr>
              <w:rPr/>
            </w:pPr>
            <w:r w:rsidDel="00000000" w:rsidR="00000000" w:rsidRPr="00000000">
              <w:rPr>
                <w:rtl w:val="0"/>
              </w:rPr>
            </w:r>
          </w:p>
        </w:tc>
      </w:tr>
      <w:tr>
        <w:trPr>
          <w:cantSplit w:val="0"/>
          <w:tblHeader w:val="0"/>
        </w:trPr>
        <w:tc>
          <w:tcPr/>
          <w:p w:rsidR="00000000" w:rsidDel="00000000" w:rsidP="00000000" w:rsidRDefault="00000000" w:rsidRPr="00000000" w14:paraId="00000028">
            <w:pPr>
              <w:rPr/>
            </w:pPr>
            <w:r w:rsidDel="00000000" w:rsidR="00000000" w:rsidRPr="00000000">
              <w:rPr>
                <w:rtl w:val="0"/>
              </w:rPr>
              <w:t xml:space="preserve">What would you want to know or do differently?</w:t>
            </w:r>
          </w:p>
        </w:tc>
        <w:tc>
          <w:tcPr/>
          <w:p w:rsidR="00000000" w:rsidDel="00000000" w:rsidP="00000000" w:rsidRDefault="00000000" w:rsidRPr="00000000" w14:paraId="00000029">
            <w:pPr>
              <w:rPr/>
            </w:pPr>
            <w:r w:rsidDel="00000000" w:rsidR="00000000" w:rsidRPr="00000000">
              <w:rPr>
                <w:rtl w:val="0"/>
              </w:rPr>
            </w:r>
          </w:p>
        </w:tc>
      </w:tr>
    </w:tbl>
    <w:p w:rsidR="00000000" w:rsidDel="00000000" w:rsidP="00000000" w:rsidRDefault="00000000" w:rsidRPr="00000000" w14:paraId="0000002A">
      <w:pPr>
        <w:rPr>
          <w:b w:val="1"/>
          <w:bCs w:val="1"/>
        </w:rPr>
      </w:pPr>
      <w:r w:rsidDel="00000000" w:rsidR="00000000" w:rsidRPr="00000000">
        <w:rPr>
          <w:rtl w:val="0"/>
        </w:rPr>
      </w:r>
    </w:p>
    <w:p w:rsidR="00000000" w:rsidDel="00000000" w:rsidP="00000000" w:rsidRDefault="00000000" w:rsidRPr="00000000" w14:paraId="0000002B">
      <w:pPr>
        <w:rPr/>
      </w:pPr>
      <w:r w:rsidDel="00000000" w:rsidR="00000000" w:rsidRPr="00000000">
        <w:rPr>
          <w:b w:val="1"/>
          <w:bCs w:val="1"/>
          <w:rtl w:val="0"/>
        </w:rPr>
        <w:t xml:space="preserve">Activity 1.2: My local knowledge (5 minutes).</w:t>
      </w:r>
      <w:r w:rsidDel="00000000" w:rsidR="00000000" w:rsidRPr="00000000">
        <w:rPr>
          <w:rtl w:val="0"/>
        </w:rPr>
      </w:r>
    </w:p>
    <w:tbl>
      <w:tblPr>
        <w:tblStyle w:val="Table3"/>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2C">
            <w:pPr>
              <w:rPr/>
            </w:pPr>
            <w:r w:rsidDel="00000000" w:rsidR="00000000" w:rsidRPr="00000000">
              <w:rPr>
                <w:rtl w:val="0"/>
              </w:rPr>
              <w:t xml:space="preserve">Question</w:t>
            </w:r>
          </w:p>
        </w:tc>
        <w:tc>
          <w:tcPr>
            <w:shd w:fill="f2f2f2" w:val="clear"/>
          </w:tcPr>
          <w:p w:rsidR="00000000" w:rsidDel="00000000" w:rsidP="00000000" w:rsidRDefault="00000000" w:rsidRPr="00000000" w14:paraId="0000002D">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2E">
            <w:pPr>
              <w:rPr/>
            </w:pPr>
            <w:r w:rsidDel="00000000" w:rsidR="00000000" w:rsidRPr="00000000">
              <w:rPr>
                <w:rtl w:val="0"/>
              </w:rPr>
              <w:t xml:space="preserve">How old is the building I live in, and what is it made of?</w:t>
            </w:r>
          </w:p>
        </w:tc>
        <w:tc>
          <w:tcPr/>
          <w:p w:rsidR="00000000" w:rsidDel="00000000" w:rsidP="00000000" w:rsidRDefault="00000000" w:rsidRPr="00000000" w14:paraId="0000002F">
            <w:pPr>
              <w:rPr/>
            </w:pPr>
            <w:r w:rsidDel="00000000" w:rsidR="00000000" w:rsidRPr="00000000">
              <w:rPr>
                <w:rtl w:val="0"/>
              </w:rPr>
            </w:r>
          </w:p>
        </w:tc>
      </w:tr>
      <w:tr>
        <w:trPr>
          <w:cantSplit w:val="0"/>
          <w:tblHeader w:val="0"/>
        </w:trPr>
        <w:tc>
          <w:tcPr/>
          <w:p w:rsidR="00000000" w:rsidDel="00000000" w:rsidP="00000000" w:rsidRDefault="00000000" w:rsidRPr="00000000" w14:paraId="00000030">
            <w:pPr>
              <w:rPr/>
            </w:pPr>
            <w:r w:rsidDel="00000000" w:rsidR="00000000" w:rsidRPr="00000000">
              <w:rPr>
                <w:rtl w:val="0"/>
              </w:rPr>
              <w:t xml:space="preserve">Which buildings where I spend regular time (work, school, place of worship) might be older or unassessed?</w:t>
            </w:r>
          </w:p>
        </w:tc>
        <w:tc>
          <w:tcPr/>
          <w:p w:rsidR="00000000" w:rsidDel="00000000" w:rsidP="00000000" w:rsidRDefault="00000000" w:rsidRPr="00000000" w14:paraId="00000031">
            <w:pPr>
              <w:rPr/>
            </w:pPr>
            <w:r w:rsidDel="00000000" w:rsidR="00000000" w:rsidRPr="00000000">
              <w:rPr>
                <w:rtl w:val="0"/>
              </w:rPr>
            </w:r>
          </w:p>
        </w:tc>
      </w:tr>
      <w:tr>
        <w:trPr>
          <w:cantSplit w:val="0"/>
          <w:tblHeader w:val="0"/>
        </w:trPr>
        <w:tc>
          <w:tcPr/>
          <w:p w:rsidR="00000000" w:rsidDel="00000000" w:rsidP="00000000" w:rsidRDefault="00000000" w:rsidRPr="00000000" w14:paraId="00000032">
            <w:pPr>
              <w:rPr/>
            </w:pPr>
            <w:r w:rsidDel="00000000" w:rsidR="00000000" w:rsidRPr="00000000">
              <w:rPr>
                <w:rtl w:val="0"/>
              </w:rPr>
              <w:t xml:space="preserve">Where is the nearest open space away from buildings, trees and power lines?</w:t>
            </w:r>
          </w:p>
        </w:tc>
        <w:tc>
          <w:tcPr/>
          <w:p w:rsidR="00000000" w:rsidDel="00000000" w:rsidP="00000000" w:rsidRDefault="00000000" w:rsidRPr="00000000" w14:paraId="00000033">
            <w:pPr>
              <w:rPr/>
            </w:pPr>
            <w:r w:rsidDel="00000000" w:rsidR="00000000" w:rsidRPr="00000000">
              <w:rPr>
                <w:rtl w:val="0"/>
              </w:rPr>
            </w:r>
          </w:p>
        </w:tc>
      </w:tr>
      <w:tr>
        <w:trPr>
          <w:cantSplit w:val="0"/>
          <w:tblHeader w:val="0"/>
        </w:trPr>
        <w:tc>
          <w:tcPr/>
          <w:p w:rsidR="00000000" w:rsidDel="00000000" w:rsidP="00000000" w:rsidRDefault="00000000" w:rsidRPr="00000000" w14:paraId="00000034">
            <w:pPr>
              <w:rPr/>
            </w:pPr>
            <w:r w:rsidDel="00000000" w:rsidR="00000000" w:rsidRPr="00000000">
              <w:rPr>
                <w:rtl w:val="0"/>
              </w:rPr>
              <w:t xml:space="preserve">Who in my building or street might need extra help after a strong earthquake?</w:t>
            </w:r>
          </w:p>
        </w:tc>
        <w:tc>
          <w:tcPr/>
          <w:p w:rsidR="00000000" w:rsidDel="00000000" w:rsidP="00000000" w:rsidRDefault="00000000" w:rsidRPr="00000000" w14:paraId="00000035">
            <w:pPr>
              <w:rPr/>
            </w:pPr>
            <w:r w:rsidDel="00000000" w:rsidR="00000000" w:rsidRPr="00000000">
              <w:rPr>
                <w:rtl w:val="0"/>
              </w:rPr>
            </w:r>
          </w:p>
        </w:tc>
      </w:tr>
    </w:tbl>
    <w:p w:rsidR="00000000" w:rsidDel="00000000" w:rsidP="00000000" w:rsidRDefault="00000000" w:rsidRPr="00000000" w14:paraId="00000036">
      <w:pPr>
        <w:rPr>
          <w:b w:val="1"/>
          <w:bCs w:val="1"/>
        </w:rPr>
      </w:pPr>
      <w:r w:rsidDel="00000000" w:rsidR="00000000" w:rsidRPr="00000000">
        <w:rPr>
          <w:rtl w:val="0"/>
        </w:rPr>
      </w:r>
    </w:p>
    <w:p w:rsidR="00000000" w:rsidDel="00000000" w:rsidP="00000000" w:rsidRDefault="00000000" w:rsidRPr="00000000" w14:paraId="00000037">
      <w:pPr>
        <w:rPr/>
      </w:pPr>
      <w:r w:rsidDel="00000000" w:rsidR="00000000" w:rsidRPr="00000000">
        <w:rPr>
          <w:b w:val="1"/>
          <w:bCs w:val="1"/>
          <w:rtl w:val="0"/>
        </w:rPr>
        <w:t xml:space="preserve">Activity 1.3: Skills and resources I can offer (3 minutes).</w:t>
      </w:r>
      <w:r w:rsidDel="00000000" w:rsidR="00000000" w:rsidRPr="00000000">
        <w:rPr>
          <w:rtl w:val="0"/>
        </w:rPr>
        <w:t xml:space="preserve"> Tick anything that applies, and add your own.</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First aid training</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Search and rescue training</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Knowing my neighbours well, especially those who may need help</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Practical skills (securing furniture, building work)</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Speaking more than one language</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Organising people or running a residents' group</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Other:</w:t>
      </w:r>
    </w:p>
    <w:p w:rsidR="00000000" w:rsidDel="00000000" w:rsidP="00000000" w:rsidRDefault="00000000" w:rsidRPr="00000000" w14:paraId="0000003F">
      <w:pPr>
        <w:rPr>
          <w:b w:val="1"/>
          <w:bCs w:val="1"/>
        </w:rPr>
      </w:pPr>
      <w:r w:rsidDel="00000000" w:rsidR="00000000" w:rsidRPr="00000000">
        <w:rPr>
          <w:rtl w:val="0"/>
        </w:rPr>
      </w:r>
    </w:p>
    <w:p w:rsidR="00000000" w:rsidDel="00000000" w:rsidP="00000000" w:rsidRDefault="00000000" w:rsidRPr="00000000" w14:paraId="00000040">
      <w:pPr>
        <w:rPr/>
      </w:pPr>
      <w:r w:rsidDel="00000000" w:rsidR="00000000" w:rsidRPr="00000000">
        <w:rPr>
          <w:b w:val="1"/>
          <w:bCs w:val="1"/>
          <w:rtl w:val="0"/>
        </w:rPr>
        <w:t xml:space="preserve">Activity 1.4: My goal for this module (2 minutes).</w:t>
      </w:r>
      <w:r w:rsidDel="00000000" w:rsidR="00000000" w:rsidRPr="00000000">
        <w:rPr>
          <w:rtl w:val="0"/>
        </w:rPr>
        <w:t xml:space="preserve"> Complete the sentence: </w:t>
      </w:r>
      <w:r w:rsidDel="00000000" w:rsidR="00000000" w:rsidRPr="00000000">
        <w:rPr>
          <w:i w:val="1"/>
          <w:iCs w:val="1"/>
          <w:rtl w:val="0"/>
        </w:rPr>
        <w:t xml:space="preserve">By the end of this module, I want to be able to...</w:t>
      </w:r>
      <w:r w:rsidDel="00000000" w:rsidR="00000000" w:rsidRPr="00000000">
        <w:rPr>
          <w:rtl w:val="0"/>
        </w:rPr>
      </w:r>
    </w:p>
    <w:tbl>
      <w:tblPr>
        <w:tblStyle w:val="Table4"/>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60"/>
        <w:tblGridChange w:id="0">
          <w:tblGrid>
            <w:gridCol w:w="9360"/>
          </w:tblGrid>
        </w:tblGridChange>
      </w:tblGrid>
      <w:tr>
        <w:trPr>
          <w:cantSplit w:val="0"/>
          <w:tblHeader w:val="1"/>
        </w:trPr>
        <w:tc>
          <w:tcPr>
            <w:shd w:fill="f2f2f2" w:val="clear"/>
          </w:tcPr>
          <w:p w:rsidR="00000000" w:rsidDel="00000000" w:rsidP="00000000" w:rsidRDefault="00000000" w:rsidRPr="00000000" w14:paraId="00000041">
            <w:pPr>
              <w:rPr/>
            </w:pPr>
            <w:r w:rsidDel="00000000" w:rsidR="00000000" w:rsidRPr="00000000">
              <w:rPr>
                <w:rtl w:val="0"/>
              </w:rPr>
              <w:t xml:space="preserve">My goal</w:t>
            </w:r>
          </w:p>
        </w:tc>
      </w:tr>
      <w:tr>
        <w:trPr>
          <w:cantSplit w:val="0"/>
          <w:tblHeader w:val="0"/>
        </w:trPr>
        <w:tc>
          <w:tcPr/>
          <w:p w:rsidR="00000000" w:rsidDel="00000000" w:rsidP="00000000" w:rsidRDefault="00000000" w:rsidRPr="00000000" w14:paraId="00000042">
            <w:pPr>
              <w:rPr/>
            </w:pPr>
            <w:r w:rsidDel="00000000" w:rsidR="00000000" w:rsidRPr="00000000">
              <w:rPr>
                <w:rtl w:val="0"/>
              </w:rPr>
            </w:r>
          </w:p>
        </w:tc>
      </w:tr>
    </w:tbl>
    <w:p w:rsidR="00000000" w:rsidDel="00000000" w:rsidP="00000000" w:rsidRDefault="00000000" w:rsidRPr="00000000" w14:paraId="00000043">
      <w:pPr>
        <w:pStyle w:val="Heading2"/>
        <w:rPr/>
      </w:pPr>
      <w:r w:rsidDel="00000000" w:rsidR="00000000" w:rsidRPr="00000000">
        <w:rPr>
          <w:rtl w:val="0"/>
        </w:rPr>
        <w:t xml:space="preserve">Part 2: Know your earthquake risk</w:t>
      </w:r>
    </w:p>
    <w:p w:rsidR="00000000" w:rsidDel="00000000" w:rsidP="00000000" w:rsidRDefault="00000000" w:rsidRPr="00000000" w14:paraId="00000044">
      <w:pPr>
        <w:rPr/>
      </w:pPr>
      <w:r w:rsidDel="00000000" w:rsidR="00000000" w:rsidRPr="00000000">
        <w:rPr>
          <w:rtl w:val="0"/>
        </w:rPr>
        <w:t xml:space="preserve">Magnitude alone does not decide how much harm an earthquake causes. Depth, ground type and, above all, how buildings were designed and built make the difference. Understanding risk means looking at your own place. This part follows Module 3, Section 3.1.</w:t>
      </w:r>
    </w:p>
    <w:p w:rsidR="00000000" w:rsidDel="00000000" w:rsidP="00000000" w:rsidRDefault="00000000" w:rsidRPr="00000000" w14:paraId="00000045">
      <w:pPr>
        <w:rPr/>
      </w:pPr>
      <w:r w:rsidDel="00000000" w:rsidR="00000000" w:rsidRPr="00000000">
        <w:rPr>
          <w:b w:val="1"/>
          <w:bCs w:val="1"/>
          <w:rtl w:val="0"/>
        </w:rPr>
        <w:t xml:space="preserve">Activity 2.1: Check my seismic zone (2 minutes).</w:t>
      </w:r>
      <w:r w:rsidDel="00000000" w:rsidR="00000000" w:rsidRPr="00000000">
        <w:rPr>
          <w:rtl w:val="0"/>
        </w:rPr>
        <w:t xml:space="preserve"> This is the module's own exercise. Find out whether your area is classified as a seismic risk zone by your national geological or civil protection authority.</w:t>
      </w:r>
    </w:p>
    <w:tbl>
      <w:tblPr>
        <w:tblStyle w:val="Table5"/>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46">
            <w:pPr>
              <w:rPr/>
            </w:pPr>
            <w:r w:rsidDel="00000000" w:rsidR="00000000" w:rsidRPr="00000000">
              <w:rPr>
                <w:rtl w:val="0"/>
              </w:rPr>
              <w:t xml:space="preserve">Question</w:t>
            </w:r>
          </w:p>
        </w:tc>
        <w:tc>
          <w:tcPr>
            <w:shd w:fill="f2f2f2" w:val="clear"/>
          </w:tcPr>
          <w:p w:rsidR="00000000" w:rsidDel="00000000" w:rsidP="00000000" w:rsidRDefault="00000000" w:rsidRPr="00000000" w14:paraId="00000047">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48">
            <w:pPr>
              <w:rPr/>
            </w:pPr>
            <w:r w:rsidDel="00000000" w:rsidR="00000000" w:rsidRPr="00000000">
              <w:rPr>
                <w:rtl w:val="0"/>
              </w:rPr>
              <w:t xml:space="preserve">How is my area described (low, moderate, high)?</w:t>
            </w:r>
          </w:p>
        </w:tc>
        <w:tc>
          <w:tcPr/>
          <w:p w:rsidR="00000000" w:rsidDel="00000000" w:rsidP="00000000" w:rsidRDefault="00000000" w:rsidRPr="00000000" w14:paraId="00000049">
            <w:pPr>
              <w:rPr/>
            </w:pPr>
            <w:r w:rsidDel="00000000" w:rsidR="00000000" w:rsidRPr="00000000">
              <w:rPr>
                <w:rtl w:val="0"/>
              </w:rPr>
            </w:r>
          </w:p>
        </w:tc>
      </w:tr>
      <w:tr>
        <w:trPr>
          <w:cantSplit w:val="0"/>
          <w:tblHeader w:val="0"/>
        </w:trPr>
        <w:tc>
          <w:tcPr/>
          <w:p w:rsidR="00000000" w:rsidDel="00000000" w:rsidP="00000000" w:rsidRDefault="00000000" w:rsidRPr="00000000" w14:paraId="0000004A">
            <w:pPr>
              <w:rPr/>
            </w:pPr>
            <w:r w:rsidDel="00000000" w:rsidR="00000000" w:rsidRPr="00000000">
              <w:rPr>
                <w:rtl w:val="0"/>
              </w:rPr>
              <w:t xml:space="preserve">Where did I check?</w:t>
            </w:r>
          </w:p>
        </w:tc>
        <w:tc>
          <w:tcPr/>
          <w:p w:rsidR="00000000" w:rsidDel="00000000" w:rsidP="00000000" w:rsidRDefault="00000000" w:rsidRPr="00000000" w14:paraId="0000004B">
            <w:pPr>
              <w:rPr/>
            </w:pPr>
            <w:r w:rsidDel="00000000" w:rsidR="00000000" w:rsidRPr="00000000">
              <w:rPr>
                <w:rtl w:val="0"/>
              </w:rPr>
            </w:r>
          </w:p>
        </w:tc>
      </w:tr>
    </w:tbl>
    <w:p w:rsidR="00000000" w:rsidDel="00000000" w:rsidP="00000000" w:rsidRDefault="00000000" w:rsidRPr="00000000" w14:paraId="0000004C">
      <w:pPr>
        <w:rPr>
          <w:b w:val="1"/>
          <w:bCs w:val="1"/>
        </w:rPr>
      </w:pPr>
      <w:r w:rsidDel="00000000" w:rsidR="00000000" w:rsidRPr="00000000">
        <w:rPr>
          <w:rtl w:val="0"/>
        </w:rPr>
      </w:r>
    </w:p>
    <w:p w:rsidR="00000000" w:rsidDel="00000000" w:rsidP="00000000" w:rsidRDefault="00000000" w:rsidRPr="00000000" w14:paraId="0000004D">
      <w:pPr>
        <w:rPr/>
      </w:pPr>
      <w:r w:rsidDel="00000000" w:rsidR="00000000" w:rsidRPr="00000000">
        <w:rPr>
          <w:b w:val="1"/>
          <w:bCs w:val="1"/>
          <w:rtl w:val="0"/>
        </w:rPr>
        <w:t xml:space="preserve">Activity 2.2: Understanding my own exposure (8 minutes).</w:t>
      </w:r>
      <w:r w:rsidDel="00000000" w:rsidR="00000000" w:rsidRPr="00000000">
        <w:rPr>
          <w:rtl w:val="0"/>
        </w:rPr>
        <w:t xml:space="preserve"> These are the module's exposure questions. Answer yes, no or not sure, and add a note.</w:t>
      </w:r>
    </w:p>
    <w:tbl>
      <w:tblPr>
        <w:tblStyle w:val="Table6"/>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4E">
            <w:pPr>
              <w:rPr/>
            </w:pPr>
            <w:r w:rsidDel="00000000" w:rsidR="00000000" w:rsidRPr="00000000">
              <w:rPr>
                <w:rtl w:val="0"/>
              </w:rPr>
              <w:t xml:space="preserve">Question</w:t>
            </w:r>
          </w:p>
        </w:tc>
        <w:tc>
          <w:tcPr>
            <w:shd w:fill="f2f2f2" w:val="clear"/>
          </w:tcPr>
          <w:p w:rsidR="00000000" w:rsidDel="00000000" w:rsidP="00000000" w:rsidRDefault="00000000" w:rsidRPr="00000000" w14:paraId="0000004F">
            <w:pPr>
              <w:rPr/>
            </w:pPr>
            <w:r w:rsidDel="00000000" w:rsidR="00000000" w:rsidRPr="00000000">
              <w:rPr>
                <w:rtl w:val="0"/>
              </w:rPr>
              <w:t xml:space="preserve">Yes / No / Not sure</w:t>
            </w:r>
          </w:p>
        </w:tc>
        <w:tc>
          <w:tcPr>
            <w:shd w:fill="f2f2f2" w:val="clear"/>
          </w:tcPr>
          <w:p w:rsidR="00000000" w:rsidDel="00000000" w:rsidP="00000000" w:rsidRDefault="00000000" w:rsidRPr="00000000" w14:paraId="00000050">
            <w:pPr>
              <w:rPr/>
            </w:pPr>
            <w:r w:rsidDel="00000000" w:rsidR="00000000" w:rsidRPr="00000000">
              <w:rPr>
                <w:rtl w:val="0"/>
              </w:rPr>
              <w:t xml:space="preserve">Note</w:t>
            </w:r>
          </w:p>
        </w:tc>
      </w:tr>
      <w:tr>
        <w:trPr>
          <w:cantSplit w:val="0"/>
          <w:tblHeader w:val="0"/>
        </w:trPr>
        <w:tc>
          <w:tcPr/>
          <w:p w:rsidR="00000000" w:rsidDel="00000000" w:rsidP="00000000" w:rsidRDefault="00000000" w:rsidRPr="00000000" w14:paraId="00000051">
            <w:pPr>
              <w:rPr/>
            </w:pPr>
            <w:r w:rsidDel="00000000" w:rsidR="00000000" w:rsidRPr="00000000">
              <w:rPr>
                <w:rtl w:val="0"/>
              </w:rPr>
              <w:t xml:space="preserve">Do I know the seismic hazard level where I live, work and study?</w:t>
            </w:r>
          </w:p>
        </w:tc>
        <w:tc>
          <w:tcPr/>
          <w:p w:rsidR="00000000" w:rsidDel="00000000" w:rsidP="00000000" w:rsidRDefault="00000000" w:rsidRPr="00000000" w14:paraId="00000052">
            <w:pPr>
              <w:rPr/>
            </w:pPr>
            <w:r w:rsidDel="00000000" w:rsidR="00000000" w:rsidRPr="00000000">
              <w:rPr>
                <w:rtl w:val="0"/>
              </w:rPr>
            </w:r>
          </w:p>
        </w:tc>
        <w:tc>
          <w:tcPr/>
          <w:p w:rsidR="00000000" w:rsidDel="00000000" w:rsidP="00000000" w:rsidRDefault="00000000" w:rsidRPr="00000000" w14:paraId="00000053">
            <w:pPr>
              <w:rPr/>
            </w:pPr>
            <w:r w:rsidDel="00000000" w:rsidR="00000000" w:rsidRPr="00000000">
              <w:rPr>
                <w:rtl w:val="0"/>
              </w:rPr>
            </w:r>
          </w:p>
        </w:tc>
      </w:tr>
      <w:tr>
        <w:trPr>
          <w:cantSplit w:val="0"/>
          <w:tblHeader w:val="0"/>
        </w:trPr>
        <w:tc>
          <w:tcPr/>
          <w:p w:rsidR="00000000" w:rsidDel="00000000" w:rsidP="00000000" w:rsidRDefault="00000000" w:rsidRPr="00000000" w14:paraId="00000054">
            <w:pPr>
              <w:rPr/>
            </w:pPr>
            <w:r w:rsidDel="00000000" w:rsidR="00000000" w:rsidRPr="00000000">
              <w:rPr>
                <w:rtl w:val="0"/>
              </w:rPr>
              <w:t xml:space="preserve">Do I know the age, construction type and structural history of my building?</w:t>
            </w:r>
          </w:p>
        </w:tc>
        <w:tc>
          <w:tcPr/>
          <w:p w:rsidR="00000000" w:rsidDel="00000000" w:rsidP="00000000" w:rsidRDefault="00000000" w:rsidRPr="00000000" w14:paraId="00000055">
            <w:pPr>
              <w:rPr/>
            </w:pPr>
            <w:r w:rsidDel="00000000" w:rsidR="00000000" w:rsidRPr="00000000">
              <w:rPr>
                <w:rtl w:val="0"/>
              </w:rPr>
            </w:r>
          </w:p>
        </w:tc>
        <w:tc>
          <w:tcPr/>
          <w:p w:rsidR="00000000" w:rsidDel="00000000" w:rsidP="00000000" w:rsidRDefault="00000000" w:rsidRPr="00000000" w14:paraId="00000056">
            <w:pPr>
              <w:rPr/>
            </w:pPr>
            <w:r w:rsidDel="00000000" w:rsidR="00000000" w:rsidRPr="00000000">
              <w:rPr>
                <w:rtl w:val="0"/>
              </w:rPr>
            </w:r>
          </w:p>
        </w:tc>
      </w:tr>
      <w:tr>
        <w:trPr>
          <w:cantSplit w:val="0"/>
          <w:tblHeader w:val="0"/>
        </w:trPr>
        <w:tc>
          <w:tcPr/>
          <w:p w:rsidR="00000000" w:rsidDel="00000000" w:rsidP="00000000" w:rsidRDefault="00000000" w:rsidRPr="00000000" w14:paraId="00000057">
            <w:pPr>
              <w:rPr/>
            </w:pPr>
            <w:r w:rsidDel="00000000" w:rsidR="00000000" w:rsidRPr="00000000">
              <w:rPr>
                <w:rtl w:val="0"/>
              </w:rPr>
              <w:t xml:space="preserve">Has my building been formally assessed for seismic safety, or altered without professional supervision?</w:t>
            </w:r>
          </w:p>
        </w:tc>
        <w:tc>
          <w:tcPr/>
          <w:p w:rsidR="00000000" w:rsidDel="00000000" w:rsidP="00000000" w:rsidRDefault="00000000" w:rsidRPr="00000000" w14:paraId="00000058">
            <w:pPr>
              <w:rPr/>
            </w:pPr>
            <w:r w:rsidDel="00000000" w:rsidR="00000000" w:rsidRPr="00000000">
              <w:rPr>
                <w:rtl w:val="0"/>
              </w:rPr>
            </w:r>
          </w:p>
        </w:tc>
        <w:tc>
          <w:tcPr/>
          <w:p w:rsidR="00000000" w:rsidDel="00000000" w:rsidP="00000000" w:rsidRDefault="00000000" w:rsidRPr="00000000" w14:paraId="00000059">
            <w:pPr>
              <w:rPr/>
            </w:pPr>
            <w:r w:rsidDel="00000000" w:rsidR="00000000" w:rsidRPr="00000000">
              <w:rPr>
                <w:rtl w:val="0"/>
              </w:rPr>
            </w:r>
          </w:p>
        </w:tc>
      </w:tr>
      <w:tr>
        <w:trPr>
          <w:cantSplit w:val="0"/>
          <w:tblHeader w:val="0"/>
        </w:trPr>
        <w:tc>
          <w:tcPr/>
          <w:p w:rsidR="00000000" w:rsidDel="00000000" w:rsidP="00000000" w:rsidRDefault="00000000" w:rsidRPr="00000000" w14:paraId="0000005A">
            <w:pPr>
              <w:rPr/>
            </w:pPr>
            <w:r w:rsidDel="00000000" w:rsidR="00000000" w:rsidRPr="00000000">
              <w:rPr>
                <w:rtl w:val="0"/>
              </w:rPr>
              <w:t xml:space="preserve">Is heavy furniture, a water heater or a bookcase secured against falling?</w:t>
            </w:r>
          </w:p>
        </w:tc>
        <w:tc>
          <w:tcPr/>
          <w:p w:rsidR="00000000" w:rsidDel="00000000" w:rsidP="00000000" w:rsidRDefault="00000000" w:rsidRPr="00000000" w14:paraId="0000005B">
            <w:pPr>
              <w:rPr/>
            </w:pPr>
            <w:r w:rsidDel="00000000" w:rsidR="00000000" w:rsidRPr="00000000">
              <w:rPr>
                <w:rtl w:val="0"/>
              </w:rPr>
            </w:r>
          </w:p>
        </w:tc>
        <w:tc>
          <w:tcPr/>
          <w:p w:rsidR="00000000" w:rsidDel="00000000" w:rsidP="00000000" w:rsidRDefault="00000000" w:rsidRPr="00000000" w14:paraId="0000005C">
            <w:pPr>
              <w:rPr/>
            </w:pPr>
            <w:r w:rsidDel="00000000" w:rsidR="00000000" w:rsidRPr="00000000">
              <w:rPr>
                <w:rtl w:val="0"/>
              </w:rPr>
            </w:r>
          </w:p>
        </w:tc>
      </w:tr>
      <w:tr>
        <w:trPr>
          <w:cantSplit w:val="0"/>
          <w:tblHeader w:val="0"/>
        </w:trPr>
        <w:tc>
          <w:tcPr/>
          <w:p w:rsidR="00000000" w:rsidDel="00000000" w:rsidP="00000000" w:rsidRDefault="00000000" w:rsidRPr="00000000" w14:paraId="0000005D">
            <w:pPr>
              <w:rPr/>
            </w:pPr>
            <w:r w:rsidDel="00000000" w:rsidR="00000000" w:rsidRPr="00000000">
              <w:rPr>
                <w:rtl w:val="0"/>
              </w:rPr>
              <w:t xml:space="preserve">Do I know where the gas, electricity and water shut-offs are?</w:t>
            </w:r>
          </w:p>
        </w:tc>
        <w:tc>
          <w:tcPr/>
          <w:p w:rsidR="00000000" w:rsidDel="00000000" w:rsidP="00000000" w:rsidRDefault="00000000" w:rsidRPr="00000000" w14:paraId="0000005E">
            <w:pPr>
              <w:rPr/>
            </w:pPr>
            <w:r w:rsidDel="00000000" w:rsidR="00000000" w:rsidRPr="00000000">
              <w:rPr>
                <w:rtl w:val="0"/>
              </w:rPr>
            </w:r>
          </w:p>
        </w:tc>
        <w:tc>
          <w:tcPr/>
          <w:p w:rsidR="00000000" w:rsidDel="00000000" w:rsidP="00000000" w:rsidRDefault="00000000" w:rsidRPr="00000000" w14:paraId="0000005F">
            <w:pPr>
              <w:rPr/>
            </w:pPr>
            <w:r w:rsidDel="00000000" w:rsidR="00000000" w:rsidRPr="00000000">
              <w:rPr>
                <w:rtl w:val="0"/>
              </w:rPr>
            </w:r>
          </w:p>
        </w:tc>
      </w:tr>
      <w:tr>
        <w:trPr>
          <w:cantSplit w:val="0"/>
          <w:tblHeader w:val="0"/>
        </w:trPr>
        <w:tc>
          <w:tcPr/>
          <w:p w:rsidR="00000000" w:rsidDel="00000000" w:rsidP="00000000" w:rsidRDefault="00000000" w:rsidRPr="00000000" w14:paraId="00000060">
            <w:pPr>
              <w:rPr/>
            </w:pPr>
            <w:r w:rsidDel="00000000" w:rsidR="00000000" w:rsidRPr="00000000">
              <w:rPr>
                <w:rtl w:val="0"/>
              </w:rPr>
              <w:t xml:space="preserve">Do I know the safest place to protect myself indoors?</w:t>
            </w:r>
          </w:p>
        </w:tc>
        <w:tc>
          <w:tcPr/>
          <w:p w:rsidR="00000000" w:rsidDel="00000000" w:rsidP="00000000" w:rsidRDefault="00000000" w:rsidRPr="00000000" w14:paraId="00000061">
            <w:pPr>
              <w:rPr/>
            </w:pPr>
            <w:r w:rsidDel="00000000" w:rsidR="00000000" w:rsidRPr="00000000">
              <w:rPr>
                <w:rtl w:val="0"/>
              </w:rPr>
            </w:r>
          </w:p>
        </w:tc>
        <w:tc>
          <w:tcPr/>
          <w:p w:rsidR="00000000" w:rsidDel="00000000" w:rsidP="00000000" w:rsidRDefault="00000000" w:rsidRPr="00000000" w14:paraId="00000062">
            <w:pPr>
              <w:rPr/>
            </w:pPr>
            <w:r w:rsidDel="00000000" w:rsidR="00000000" w:rsidRPr="00000000">
              <w:rPr>
                <w:rtl w:val="0"/>
              </w:rPr>
            </w:r>
          </w:p>
        </w:tc>
      </w:tr>
      <w:tr>
        <w:trPr>
          <w:cantSplit w:val="0"/>
          <w:tblHeader w:val="0"/>
        </w:trPr>
        <w:tc>
          <w:tcPr/>
          <w:p w:rsidR="00000000" w:rsidDel="00000000" w:rsidP="00000000" w:rsidRDefault="00000000" w:rsidRPr="00000000" w14:paraId="00000063">
            <w:pPr>
              <w:rPr/>
            </w:pPr>
            <w:r w:rsidDel="00000000" w:rsidR="00000000" w:rsidRPr="00000000">
              <w:rPr>
                <w:rtl w:val="0"/>
              </w:rPr>
              <w:t xml:space="preserve">If I live or spend time near the coast, would I know to move to high ground after strong or prolonged shaking?</w:t>
            </w:r>
          </w:p>
        </w:tc>
        <w:tc>
          <w:tcPr/>
          <w:p w:rsidR="00000000" w:rsidDel="00000000" w:rsidP="00000000" w:rsidRDefault="00000000" w:rsidRPr="00000000" w14:paraId="00000064">
            <w:pPr>
              <w:rPr/>
            </w:pPr>
            <w:r w:rsidDel="00000000" w:rsidR="00000000" w:rsidRPr="00000000">
              <w:rPr>
                <w:rtl w:val="0"/>
              </w:rPr>
            </w:r>
          </w:p>
        </w:tc>
        <w:tc>
          <w:tcPr/>
          <w:p w:rsidR="00000000" w:rsidDel="00000000" w:rsidP="00000000" w:rsidRDefault="00000000" w:rsidRPr="00000000" w14:paraId="00000065">
            <w:pPr>
              <w:rPr/>
            </w:pPr>
            <w:r w:rsidDel="00000000" w:rsidR="00000000" w:rsidRPr="00000000">
              <w:rPr>
                <w:rtl w:val="0"/>
              </w:rPr>
            </w:r>
          </w:p>
        </w:tc>
      </w:tr>
      <w:tr>
        <w:trPr>
          <w:cantSplit w:val="0"/>
          <w:tblHeader w:val="0"/>
        </w:trPr>
        <w:tc>
          <w:tcPr/>
          <w:p w:rsidR="00000000" w:rsidDel="00000000" w:rsidP="00000000" w:rsidRDefault="00000000" w:rsidRPr="00000000" w14:paraId="00000066">
            <w:pPr>
              <w:rPr/>
            </w:pPr>
            <w:r w:rsidDel="00000000" w:rsidR="00000000" w:rsidRPr="00000000">
              <w:rPr>
                <w:rtl w:val="0"/>
              </w:rPr>
              <w:t xml:space="preserve">Is there an official assembly area near my home, and do I know how to reach it?</w:t>
            </w:r>
          </w:p>
        </w:tc>
        <w:tc>
          <w:tcPr/>
          <w:p w:rsidR="00000000" w:rsidDel="00000000" w:rsidP="00000000" w:rsidRDefault="00000000" w:rsidRPr="00000000" w14:paraId="00000067">
            <w:pPr>
              <w:rPr/>
            </w:pPr>
            <w:r w:rsidDel="00000000" w:rsidR="00000000" w:rsidRPr="00000000">
              <w:rPr>
                <w:rtl w:val="0"/>
              </w:rPr>
            </w:r>
          </w:p>
        </w:tc>
        <w:tc>
          <w:tcPr/>
          <w:p w:rsidR="00000000" w:rsidDel="00000000" w:rsidP="00000000" w:rsidRDefault="00000000" w:rsidRPr="00000000" w14:paraId="00000068">
            <w:pPr>
              <w:rPr/>
            </w:pPr>
            <w:r w:rsidDel="00000000" w:rsidR="00000000" w:rsidRPr="00000000">
              <w:rPr>
                <w:rtl w:val="0"/>
              </w:rPr>
            </w:r>
          </w:p>
        </w:tc>
      </w:tr>
      <w:tr>
        <w:trPr>
          <w:cantSplit w:val="0"/>
          <w:tblHeader w:val="0"/>
        </w:trPr>
        <w:tc>
          <w:tcPr/>
          <w:p w:rsidR="00000000" w:rsidDel="00000000" w:rsidP="00000000" w:rsidRDefault="00000000" w:rsidRPr="00000000" w14:paraId="00000069">
            <w:pPr>
              <w:rPr/>
            </w:pPr>
            <w:r w:rsidDel="00000000" w:rsidR="00000000" w:rsidRPr="00000000">
              <w:rPr>
                <w:rtl w:val="0"/>
              </w:rPr>
              <w:t xml:space="preserve">Is there somebody I should check on immediately after a strong earthquake?</w:t>
            </w:r>
          </w:p>
        </w:tc>
        <w:tc>
          <w:tcPr/>
          <w:p w:rsidR="00000000" w:rsidDel="00000000" w:rsidP="00000000" w:rsidRDefault="00000000" w:rsidRPr="00000000" w14:paraId="0000006A">
            <w:pPr>
              <w:rPr/>
            </w:pPr>
            <w:r w:rsidDel="00000000" w:rsidR="00000000" w:rsidRPr="00000000">
              <w:rPr>
                <w:rtl w:val="0"/>
              </w:rPr>
            </w:r>
          </w:p>
        </w:tc>
        <w:tc>
          <w:tcPr/>
          <w:p w:rsidR="00000000" w:rsidDel="00000000" w:rsidP="00000000" w:rsidRDefault="00000000" w:rsidRPr="00000000" w14:paraId="0000006B">
            <w:pPr>
              <w:rPr/>
            </w:pPr>
            <w:r w:rsidDel="00000000" w:rsidR="00000000" w:rsidRPr="00000000">
              <w:rPr>
                <w:rtl w:val="0"/>
              </w:rPr>
            </w:r>
          </w:p>
        </w:tc>
      </w:tr>
      <w:tr>
        <w:trPr>
          <w:cantSplit w:val="0"/>
          <w:tblHeader w:val="0"/>
        </w:trPr>
        <w:tc>
          <w:tcPr/>
          <w:p w:rsidR="00000000" w:rsidDel="00000000" w:rsidP="00000000" w:rsidRDefault="00000000" w:rsidRPr="00000000" w14:paraId="0000006C">
            <w:pPr>
              <w:rPr/>
            </w:pPr>
            <w:r w:rsidDel="00000000" w:rsidR="00000000" w:rsidRPr="00000000">
              <w:rPr>
                <w:rtl w:val="0"/>
              </w:rPr>
              <w:t xml:space="preserve">Do I know where to get official information if the network is overloaded or the power fails?</w:t>
            </w:r>
          </w:p>
        </w:tc>
        <w:tc>
          <w:tcPr/>
          <w:p w:rsidR="00000000" w:rsidDel="00000000" w:rsidP="00000000" w:rsidRDefault="00000000" w:rsidRPr="00000000" w14:paraId="0000006D">
            <w:pPr>
              <w:rPr/>
            </w:pPr>
            <w:r w:rsidDel="00000000" w:rsidR="00000000" w:rsidRPr="00000000">
              <w:rPr>
                <w:rtl w:val="0"/>
              </w:rPr>
            </w:r>
          </w:p>
        </w:tc>
        <w:tc>
          <w:tcPr/>
          <w:p w:rsidR="00000000" w:rsidDel="00000000" w:rsidP="00000000" w:rsidRDefault="00000000" w:rsidRPr="00000000" w14:paraId="0000006E">
            <w:pPr>
              <w:rPr/>
            </w:pPr>
            <w:r w:rsidDel="00000000" w:rsidR="00000000" w:rsidRPr="00000000">
              <w:rPr>
                <w:rtl w:val="0"/>
              </w:rPr>
            </w:r>
          </w:p>
        </w:tc>
      </w:tr>
    </w:tbl>
    <w:p w:rsidR="00000000" w:rsidDel="00000000" w:rsidP="00000000" w:rsidRDefault="00000000" w:rsidRPr="00000000" w14:paraId="0000006F">
      <w:pPr>
        <w:rPr/>
      </w:pPr>
      <w:r w:rsidDel="00000000" w:rsidR="00000000" w:rsidRPr="00000000">
        <w:rPr>
          <w:rtl w:val="0"/>
        </w:rPr>
        <w:t xml:space="preserve">Every "no" or "not sure" is a gap you can close in Part 3.</w:t>
      </w:r>
    </w:p>
    <w:p w:rsidR="00000000" w:rsidDel="00000000" w:rsidP="00000000" w:rsidRDefault="00000000" w:rsidRPr="00000000" w14:paraId="00000070">
      <w:pPr>
        <w:rPr>
          <w:b w:val="1"/>
          <w:bCs w:val="1"/>
        </w:rPr>
      </w:pPr>
      <w:r w:rsidDel="00000000" w:rsidR="00000000" w:rsidRPr="00000000">
        <w:rPr>
          <w:rtl w:val="0"/>
        </w:rPr>
      </w:r>
    </w:p>
    <w:p w:rsidR="00000000" w:rsidDel="00000000" w:rsidP="00000000" w:rsidRDefault="00000000" w:rsidRPr="00000000" w14:paraId="00000071">
      <w:pPr>
        <w:rPr/>
      </w:pPr>
      <w:r w:rsidDel="00000000" w:rsidR="00000000" w:rsidRPr="00000000">
        <w:rPr>
          <w:b w:val="1"/>
          <w:bCs w:val="1"/>
          <w:rtl w:val="0"/>
        </w:rPr>
        <w:t xml:space="preserve">Activity 2.3: Learn from others (5 minutes).</w:t>
      </w:r>
      <w:r w:rsidDel="00000000" w:rsidR="00000000" w:rsidRPr="00000000">
        <w:rPr>
          <w:rtl w:val="0"/>
        </w:rPr>
        <w:t xml:space="preserve"> The module's case studies, from İzmit (1999), Kahramanmaraş (2023) and L'Aquila (2009), share one lesson: construction quality and enforcement, not magnitude alone, decide how many people survive.</w:t>
      </w:r>
    </w:p>
    <w:tbl>
      <w:tblPr>
        <w:tblStyle w:val="Table7"/>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72">
            <w:pPr>
              <w:rPr/>
            </w:pPr>
            <w:r w:rsidDel="00000000" w:rsidR="00000000" w:rsidRPr="00000000">
              <w:rPr>
                <w:rtl w:val="0"/>
              </w:rPr>
              <w:t xml:space="preserve">Question</w:t>
            </w:r>
          </w:p>
        </w:tc>
        <w:tc>
          <w:tcPr>
            <w:shd w:fill="f2f2f2" w:val="clear"/>
          </w:tcPr>
          <w:p w:rsidR="00000000" w:rsidDel="00000000" w:rsidP="00000000" w:rsidRDefault="00000000" w:rsidRPr="00000000" w14:paraId="00000073">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74">
            <w:pPr>
              <w:rPr/>
            </w:pPr>
            <w:r w:rsidDel="00000000" w:rsidR="00000000" w:rsidRPr="00000000">
              <w:rPr>
                <w:rtl w:val="0"/>
              </w:rPr>
              <w:t xml:space="preserve">Which case study did I choose?</w:t>
            </w:r>
          </w:p>
        </w:tc>
        <w:tc>
          <w:tcPr/>
          <w:p w:rsidR="00000000" w:rsidDel="00000000" w:rsidP="00000000" w:rsidRDefault="00000000" w:rsidRPr="00000000" w14:paraId="00000075">
            <w:pPr>
              <w:rPr/>
            </w:pPr>
            <w:r w:rsidDel="00000000" w:rsidR="00000000" w:rsidRPr="00000000">
              <w:rPr>
                <w:rtl w:val="0"/>
              </w:rPr>
            </w:r>
          </w:p>
        </w:tc>
      </w:tr>
      <w:tr>
        <w:trPr>
          <w:cantSplit w:val="0"/>
          <w:tblHeader w:val="0"/>
        </w:trPr>
        <w:tc>
          <w:tcPr/>
          <w:p w:rsidR="00000000" w:rsidDel="00000000" w:rsidP="00000000" w:rsidRDefault="00000000" w:rsidRPr="00000000" w14:paraId="00000076">
            <w:pPr>
              <w:rPr/>
            </w:pPr>
            <w:r w:rsidDel="00000000" w:rsidR="00000000" w:rsidRPr="00000000">
              <w:rPr>
                <w:rtl w:val="0"/>
              </w:rPr>
              <w:t xml:space="preserve">What does its lesson mean for the buildings where I live and work?</w:t>
            </w:r>
          </w:p>
        </w:tc>
        <w:tc>
          <w:tcPr/>
          <w:p w:rsidR="00000000" w:rsidDel="00000000" w:rsidP="00000000" w:rsidRDefault="00000000" w:rsidRPr="00000000" w14:paraId="00000077">
            <w:pPr>
              <w:rPr/>
            </w:pPr>
            <w:r w:rsidDel="00000000" w:rsidR="00000000" w:rsidRPr="00000000">
              <w:rPr>
                <w:rtl w:val="0"/>
              </w:rPr>
            </w:r>
          </w:p>
        </w:tc>
      </w:tr>
    </w:tbl>
    <w:p w:rsidR="00000000" w:rsidDel="00000000" w:rsidP="00000000" w:rsidRDefault="00000000" w:rsidRPr="00000000" w14:paraId="00000078">
      <w:pPr>
        <w:pStyle w:val="Heading2"/>
        <w:rPr/>
      </w:pPr>
      <w:r w:rsidDel="00000000" w:rsidR="00000000" w:rsidRPr="00000000">
        <w:rPr>
          <w:rtl w:val="0"/>
        </w:rPr>
      </w:r>
    </w:p>
    <w:p w:rsidR="00000000" w:rsidDel="00000000" w:rsidP="00000000" w:rsidRDefault="00000000" w:rsidRPr="00000000" w14:paraId="00000079">
      <w:pPr>
        <w:pStyle w:val="Heading2"/>
        <w:rPr/>
      </w:pPr>
      <w:r w:rsidDel="00000000" w:rsidR="00000000" w:rsidRPr="00000000">
        <w:rPr>
          <w:rtl w:val="0"/>
        </w:rPr>
        <w:t xml:space="preserve">Part 3: Prepare</w:t>
      </w:r>
    </w:p>
    <w:p w:rsidR="00000000" w:rsidDel="00000000" w:rsidP="00000000" w:rsidRDefault="00000000" w:rsidRPr="00000000" w14:paraId="0000007A">
      <w:pPr>
        <w:rPr/>
      </w:pPr>
      <w:r w:rsidDel="00000000" w:rsidR="00000000" w:rsidRPr="00000000">
        <w:rPr>
          <w:rtl w:val="0"/>
        </w:rPr>
        <w:t xml:space="preserve">A severe earthquake can set off a chain of problems beyond the shaking: building damage, blocked roads, gas leaks and fires, loss of power, water and phone networks, and pressure on hospitals. Preparation covers the shaking and the days that follow. This part follows Module 3, Section 3.2.</w:t>
      </w:r>
    </w:p>
    <w:p w:rsidR="00000000" w:rsidDel="00000000" w:rsidP="00000000" w:rsidRDefault="00000000" w:rsidRPr="00000000" w14:paraId="0000007B">
      <w:pPr>
        <w:rPr/>
      </w:pPr>
      <w:r w:rsidDel="00000000" w:rsidR="00000000" w:rsidRPr="00000000">
        <w:rPr>
          <w:b w:val="1"/>
          <w:bCs w:val="1"/>
          <w:rtl w:val="0"/>
        </w:rPr>
        <w:t xml:space="preserve">Activity 3.1: My household plan (8 minutes).</w:t>
      </w:r>
      <w:r w:rsidDel="00000000" w:rsidR="00000000" w:rsidRPr="00000000">
        <w:rPr>
          <w:rtl w:val="0"/>
        </w:rPr>
      </w:r>
    </w:p>
    <w:tbl>
      <w:tblPr>
        <w:tblStyle w:val="Table8"/>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7C">
            <w:pPr>
              <w:rPr/>
            </w:pPr>
            <w:r w:rsidDel="00000000" w:rsidR="00000000" w:rsidRPr="00000000">
              <w:rPr>
                <w:rtl w:val="0"/>
              </w:rPr>
              <w:t xml:space="preserve">Plan item</w:t>
            </w:r>
          </w:p>
        </w:tc>
        <w:tc>
          <w:tcPr>
            <w:shd w:fill="f2f2f2" w:val="clear"/>
          </w:tcPr>
          <w:p w:rsidR="00000000" w:rsidDel="00000000" w:rsidP="00000000" w:rsidRDefault="00000000" w:rsidRPr="00000000" w14:paraId="0000007D">
            <w:pPr>
              <w:rPr/>
            </w:pPr>
            <w:r w:rsidDel="00000000" w:rsidR="00000000" w:rsidRPr="00000000">
              <w:rPr>
                <w:rtl w:val="0"/>
              </w:rPr>
              <w:t xml:space="preserve">My household's answer</w:t>
            </w:r>
          </w:p>
        </w:tc>
      </w:tr>
      <w:tr>
        <w:trPr>
          <w:cantSplit w:val="0"/>
          <w:tblHeader w:val="0"/>
        </w:trPr>
        <w:tc>
          <w:tcPr/>
          <w:p w:rsidR="00000000" w:rsidDel="00000000" w:rsidP="00000000" w:rsidRDefault="00000000" w:rsidRPr="00000000" w14:paraId="0000007E">
            <w:pPr>
              <w:rPr/>
            </w:pPr>
            <w:r w:rsidDel="00000000" w:rsidR="00000000" w:rsidRPr="00000000">
              <w:rPr>
                <w:rtl w:val="0"/>
              </w:rPr>
              <w:t xml:space="preserve">The safest place to take cover in each main room (under a sturdy table, or beside an interior wall away from tall furniture)</w:t>
            </w:r>
          </w:p>
        </w:tc>
        <w:tc>
          <w:tcPr/>
          <w:p w:rsidR="00000000" w:rsidDel="00000000" w:rsidP="00000000" w:rsidRDefault="00000000" w:rsidRPr="00000000" w14:paraId="0000007F">
            <w:pPr>
              <w:rPr/>
            </w:pPr>
            <w:r w:rsidDel="00000000" w:rsidR="00000000" w:rsidRPr="00000000">
              <w:rPr>
                <w:rtl w:val="0"/>
              </w:rPr>
            </w:r>
          </w:p>
        </w:tc>
      </w:tr>
      <w:tr>
        <w:trPr>
          <w:cantSplit w:val="0"/>
          <w:tblHeader w:val="0"/>
        </w:trPr>
        <w:tc>
          <w:tcPr/>
          <w:p w:rsidR="00000000" w:rsidDel="00000000" w:rsidP="00000000" w:rsidRDefault="00000000" w:rsidRPr="00000000" w14:paraId="00000080">
            <w:pPr>
              <w:rPr/>
            </w:pPr>
            <w:r w:rsidDel="00000000" w:rsidR="00000000" w:rsidRPr="00000000">
              <w:rPr>
                <w:rtl w:val="0"/>
              </w:rPr>
              <w:t xml:space="preserve">Our meeting point outside the building, away from walls and glass</w:t>
            </w:r>
          </w:p>
        </w:tc>
        <w:tc>
          <w:tcPr/>
          <w:p w:rsidR="00000000" w:rsidDel="00000000" w:rsidP="00000000" w:rsidRDefault="00000000" w:rsidRPr="00000000" w14:paraId="00000081">
            <w:pPr>
              <w:rPr/>
            </w:pPr>
            <w:r w:rsidDel="00000000" w:rsidR="00000000" w:rsidRPr="00000000">
              <w:rPr>
                <w:rtl w:val="0"/>
              </w:rPr>
            </w:r>
          </w:p>
        </w:tc>
      </w:tr>
      <w:tr>
        <w:trPr>
          <w:cantSplit w:val="0"/>
          <w:tblHeader w:val="0"/>
        </w:trPr>
        <w:tc>
          <w:tcPr/>
          <w:p w:rsidR="00000000" w:rsidDel="00000000" w:rsidP="00000000" w:rsidRDefault="00000000" w:rsidRPr="00000000" w14:paraId="00000082">
            <w:pPr>
              <w:rPr/>
            </w:pPr>
            <w:r w:rsidDel="00000000" w:rsidR="00000000" w:rsidRPr="00000000">
              <w:rPr>
                <w:rtl w:val="0"/>
              </w:rPr>
              <w:t xml:space="preserve">Where our gas, electricity and water shut-offs are, and who knows how to use them</w:t>
            </w:r>
          </w:p>
        </w:tc>
        <w:tc>
          <w:tcPr/>
          <w:p w:rsidR="00000000" w:rsidDel="00000000" w:rsidP="00000000" w:rsidRDefault="00000000" w:rsidRPr="00000000" w14:paraId="00000083">
            <w:pPr>
              <w:rPr/>
            </w:pPr>
            <w:r w:rsidDel="00000000" w:rsidR="00000000" w:rsidRPr="00000000">
              <w:rPr>
                <w:rtl w:val="0"/>
              </w:rPr>
            </w:r>
          </w:p>
        </w:tc>
      </w:tr>
      <w:tr>
        <w:trPr>
          <w:cantSplit w:val="0"/>
          <w:tblHeader w:val="0"/>
        </w:trPr>
        <w:tc>
          <w:tcPr/>
          <w:p w:rsidR="00000000" w:rsidDel="00000000" w:rsidP="00000000" w:rsidRDefault="00000000" w:rsidRPr="00000000" w14:paraId="00000084">
            <w:pPr>
              <w:rPr/>
            </w:pPr>
            <w:r w:rsidDel="00000000" w:rsidR="00000000" w:rsidRPr="00000000">
              <w:rPr>
                <w:rtl w:val="0"/>
              </w:rPr>
              <w:t xml:space="preserve">Known structural weak points of our building, if this information is available</w:t>
            </w:r>
          </w:p>
        </w:tc>
        <w:tc>
          <w:tcPr/>
          <w:p w:rsidR="00000000" w:rsidDel="00000000" w:rsidP="00000000" w:rsidRDefault="00000000" w:rsidRPr="00000000" w14:paraId="00000085">
            <w:pPr>
              <w:rPr/>
            </w:pPr>
            <w:r w:rsidDel="00000000" w:rsidR="00000000" w:rsidRPr="00000000">
              <w:rPr>
                <w:rtl w:val="0"/>
              </w:rPr>
            </w:r>
          </w:p>
        </w:tc>
      </w:tr>
      <w:tr>
        <w:trPr>
          <w:cantSplit w:val="0"/>
          <w:tblHeader w:val="0"/>
        </w:trPr>
        <w:tc>
          <w:tcPr/>
          <w:p w:rsidR="00000000" w:rsidDel="00000000" w:rsidP="00000000" w:rsidRDefault="00000000" w:rsidRPr="00000000" w14:paraId="00000086">
            <w:pPr>
              <w:rPr/>
            </w:pPr>
            <w:r w:rsidDel="00000000" w:rsidR="00000000" w:rsidRPr="00000000">
              <w:rPr>
                <w:rtl w:val="0"/>
              </w:rPr>
              <w:t xml:space="preserve">Where our earthquake kit is kept</w:t>
            </w:r>
          </w:p>
        </w:tc>
        <w:tc>
          <w:tcPr/>
          <w:p w:rsidR="00000000" w:rsidDel="00000000" w:rsidP="00000000" w:rsidRDefault="00000000" w:rsidRPr="00000000" w14:paraId="00000087">
            <w:pPr>
              <w:rPr/>
            </w:pPr>
            <w:r w:rsidDel="00000000" w:rsidR="00000000" w:rsidRPr="00000000">
              <w:rPr>
                <w:rtl w:val="0"/>
              </w:rPr>
            </w:r>
          </w:p>
        </w:tc>
      </w:tr>
      <w:tr>
        <w:trPr>
          <w:cantSplit w:val="0"/>
          <w:tblHeader w:val="0"/>
        </w:trPr>
        <w:tc>
          <w:tcPr/>
          <w:p w:rsidR="00000000" w:rsidDel="00000000" w:rsidP="00000000" w:rsidRDefault="00000000" w:rsidRPr="00000000" w14:paraId="00000088">
            <w:pPr>
              <w:rPr/>
            </w:pPr>
            <w:r w:rsidDel="00000000" w:rsidR="00000000" w:rsidRPr="00000000">
              <w:rPr>
                <w:rtl w:val="0"/>
              </w:rPr>
              <w:t xml:space="preserve">Who in our household may need help to take cover or leave the building</w:t>
            </w:r>
          </w:p>
        </w:tc>
        <w:tc>
          <w:tcPr/>
          <w:p w:rsidR="00000000" w:rsidDel="00000000" w:rsidP="00000000" w:rsidRDefault="00000000" w:rsidRPr="00000000" w14:paraId="00000089">
            <w:pPr>
              <w:rPr/>
            </w:pPr>
            <w:r w:rsidDel="00000000" w:rsidR="00000000" w:rsidRPr="00000000">
              <w:rPr>
                <w:rtl w:val="0"/>
              </w:rPr>
            </w:r>
          </w:p>
        </w:tc>
      </w:tr>
    </w:tbl>
    <w:p w:rsidR="00000000" w:rsidDel="00000000" w:rsidP="00000000" w:rsidRDefault="00000000" w:rsidRPr="00000000" w14:paraId="0000008A">
      <w:pPr>
        <w:rPr>
          <w:b w:val="1"/>
          <w:bCs w:val="1"/>
        </w:rPr>
      </w:pPr>
      <w:r w:rsidDel="00000000" w:rsidR="00000000" w:rsidRPr="00000000">
        <w:rPr>
          <w:rtl w:val="0"/>
        </w:rPr>
      </w:r>
    </w:p>
    <w:p w:rsidR="00000000" w:rsidDel="00000000" w:rsidP="00000000" w:rsidRDefault="00000000" w:rsidRPr="00000000" w14:paraId="0000008B">
      <w:pPr>
        <w:rPr/>
      </w:pPr>
      <w:r w:rsidDel="00000000" w:rsidR="00000000" w:rsidRPr="00000000">
        <w:rPr>
          <w:b w:val="1"/>
          <w:bCs w:val="1"/>
          <w:rtl w:val="0"/>
        </w:rPr>
        <w:t xml:space="preserve">Activity 3.2: My earthquake kit (3 minutes).</w:t>
      </w:r>
      <w:r w:rsidDel="00000000" w:rsidR="00000000" w:rsidRPr="00000000">
        <w:rPr>
          <w:rtl w:val="0"/>
        </w:rPr>
        <w:t xml:space="preserve"> Keep your kit where you can reach it. Include sturdy shoes, since broken glass and debris make bare feet dangerous. The 72-hour kit lists in Modules 2 and 6 cover the other essentials.</w:t>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Kit is accessible</w:t>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Sturdy shoes are in the kit or beside the bed</w:t>
      </w:r>
    </w:p>
    <w:p w:rsidR="00000000" w:rsidDel="00000000" w:rsidP="00000000" w:rsidRDefault="00000000" w:rsidRPr="00000000" w14:paraId="0000008E">
      <w:pPr>
        <w:rPr>
          <w:b w:val="1"/>
          <w:bCs w:val="1"/>
        </w:rPr>
      </w:pPr>
      <w:r w:rsidDel="00000000" w:rsidR="00000000" w:rsidRPr="00000000">
        <w:rPr>
          <w:rtl w:val="0"/>
        </w:rPr>
      </w:r>
    </w:p>
    <w:p w:rsidR="00000000" w:rsidDel="00000000" w:rsidP="00000000" w:rsidRDefault="00000000" w:rsidRPr="00000000" w14:paraId="0000008F">
      <w:pPr>
        <w:rPr/>
      </w:pPr>
      <w:r w:rsidDel="00000000" w:rsidR="00000000" w:rsidRPr="00000000">
        <w:rPr>
          <w:b w:val="1"/>
          <w:bCs w:val="1"/>
          <w:rtl w:val="0"/>
        </w:rPr>
        <w:t xml:space="preserve">Activity 3.3: Practise drop, cover, hold on.</w:t>
      </w:r>
      <w:r w:rsidDel="00000000" w:rsidR="00000000" w:rsidRPr="00000000">
        <w:rPr>
          <w:rtl w:val="0"/>
        </w:rPr>
        <w:t xml:space="preserve"> Practise until it is automatic. Tick each time you practise with your household.</w:t>
      </w:r>
    </w:p>
    <w:p w:rsidR="00000000" w:rsidDel="00000000" w:rsidP="00000000" w:rsidRDefault="00000000" w:rsidRPr="00000000" w14:paraId="0000009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Practice 1</w:t>
      </w:r>
    </w:p>
    <w:p w:rsidR="00000000" w:rsidDel="00000000" w:rsidP="00000000" w:rsidRDefault="00000000" w:rsidRPr="00000000" w14:paraId="0000009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Practice 2</w:t>
      </w:r>
    </w:p>
    <w:p w:rsidR="00000000" w:rsidDel="00000000" w:rsidP="00000000" w:rsidRDefault="00000000" w:rsidRPr="00000000" w14:paraId="0000009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Practice 3</w:t>
      </w:r>
    </w:p>
    <w:p w:rsidR="00000000" w:rsidDel="00000000" w:rsidP="00000000" w:rsidRDefault="00000000" w:rsidRPr="00000000" w14:paraId="00000093">
      <w:pPr>
        <w:rPr>
          <w:b w:val="1"/>
          <w:bCs w:val="1"/>
        </w:rPr>
      </w:pPr>
      <w:r w:rsidDel="00000000" w:rsidR="00000000" w:rsidRPr="00000000">
        <w:rPr>
          <w:rtl w:val="0"/>
        </w:rPr>
      </w:r>
    </w:p>
    <w:p w:rsidR="00000000" w:rsidDel="00000000" w:rsidP="00000000" w:rsidRDefault="00000000" w:rsidRPr="00000000" w14:paraId="00000094">
      <w:pPr>
        <w:rPr/>
      </w:pPr>
      <w:r w:rsidDel="00000000" w:rsidR="00000000" w:rsidRPr="00000000">
        <w:rPr>
          <w:b w:val="1"/>
          <w:bCs w:val="1"/>
          <w:rtl w:val="0"/>
        </w:rPr>
        <w:t xml:space="preserve">Key action: secure one heavy item this month.</w:t>
      </w:r>
      <w:r w:rsidDel="00000000" w:rsidR="00000000" w:rsidRPr="00000000">
        <w:rPr>
          <w:rtl w:val="0"/>
        </w:rPr>
        <w:t xml:space="preserve"> Walk through your home and identify the heaviest piece of furniture that is not fixed to a wall. Secure it with a strap, bracket or anchor, or move it away from beds and seating areas.</w:t>
      </w:r>
    </w:p>
    <w:tbl>
      <w:tblPr>
        <w:tblStyle w:val="Table9"/>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95">
            <w:pPr>
              <w:rPr/>
            </w:pPr>
            <w:r w:rsidDel="00000000" w:rsidR="00000000" w:rsidRPr="00000000">
              <w:rPr>
                <w:rtl w:val="0"/>
              </w:rPr>
              <w:t xml:space="preserve">Item I will secure</w:t>
            </w:r>
          </w:p>
        </w:tc>
        <w:tc>
          <w:tcPr>
            <w:shd w:fill="f2f2f2" w:val="clear"/>
          </w:tcPr>
          <w:p w:rsidR="00000000" w:rsidDel="00000000" w:rsidP="00000000" w:rsidRDefault="00000000" w:rsidRPr="00000000" w14:paraId="00000096">
            <w:pPr>
              <w:rPr/>
            </w:pPr>
            <w:r w:rsidDel="00000000" w:rsidR="00000000" w:rsidRPr="00000000">
              <w:rPr>
                <w:rtl w:val="0"/>
              </w:rPr>
              <w:t xml:space="preserve">How</w:t>
            </w:r>
          </w:p>
        </w:tc>
        <w:tc>
          <w:tcPr>
            <w:shd w:fill="f2f2f2" w:val="clear"/>
          </w:tcPr>
          <w:p w:rsidR="00000000" w:rsidDel="00000000" w:rsidP="00000000" w:rsidRDefault="00000000" w:rsidRPr="00000000" w14:paraId="00000097">
            <w:pPr>
              <w:rPr/>
            </w:pPr>
            <w:r w:rsidDel="00000000" w:rsidR="00000000" w:rsidRPr="00000000">
              <w:rPr>
                <w:rtl w:val="0"/>
              </w:rPr>
              <w:t xml:space="preserve">Done (date)</w:t>
            </w:r>
          </w:p>
        </w:tc>
      </w:tr>
      <w:tr>
        <w:trPr>
          <w:cantSplit w:val="0"/>
          <w:tblHeader w:val="0"/>
        </w:trPr>
        <w:tc>
          <w:tcPr/>
          <w:p w:rsidR="00000000" w:rsidDel="00000000" w:rsidP="00000000" w:rsidRDefault="00000000" w:rsidRPr="00000000" w14:paraId="00000098">
            <w:pPr>
              <w:rPr/>
            </w:pPr>
            <w:r w:rsidDel="00000000" w:rsidR="00000000" w:rsidRPr="00000000">
              <w:rPr>
                <w:rtl w:val="0"/>
              </w:rPr>
            </w:r>
          </w:p>
        </w:tc>
        <w:tc>
          <w:tcPr/>
          <w:p w:rsidR="00000000" w:rsidDel="00000000" w:rsidP="00000000" w:rsidRDefault="00000000" w:rsidRPr="00000000" w14:paraId="00000099">
            <w:pPr>
              <w:rPr/>
            </w:pPr>
            <w:r w:rsidDel="00000000" w:rsidR="00000000" w:rsidRPr="00000000">
              <w:rPr>
                <w:rtl w:val="0"/>
              </w:rPr>
            </w:r>
          </w:p>
        </w:tc>
        <w:tc>
          <w:tcPr/>
          <w:p w:rsidR="00000000" w:rsidDel="00000000" w:rsidP="00000000" w:rsidRDefault="00000000" w:rsidRPr="00000000" w14:paraId="0000009A">
            <w:pPr>
              <w:rPr/>
            </w:pPr>
            <w:r w:rsidDel="00000000" w:rsidR="00000000" w:rsidRPr="00000000">
              <w:rPr>
                <w:rtl w:val="0"/>
              </w:rPr>
            </w:r>
          </w:p>
        </w:tc>
      </w:tr>
    </w:tbl>
    <w:p w:rsidR="00000000" w:rsidDel="00000000" w:rsidP="00000000" w:rsidRDefault="00000000" w:rsidRPr="00000000" w14:paraId="0000009B">
      <w:pPr>
        <w:rPr>
          <w:b w:val="1"/>
          <w:bCs w:val="1"/>
        </w:rPr>
      </w:pPr>
      <w:r w:rsidDel="00000000" w:rsidR="00000000" w:rsidRPr="00000000">
        <w:rPr>
          <w:rtl w:val="0"/>
        </w:rPr>
      </w:r>
    </w:p>
    <w:p w:rsidR="00000000" w:rsidDel="00000000" w:rsidP="00000000" w:rsidRDefault="00000000" w:rsidRPr="00000000" w14:paraId="0000009C">
      <w:pPr>
        <w:rPr/>
      </w:pPr>
      <w:r w:rsidDel="00000000" w:rsidR="00000000" w:rsidRPr="00000000">
        <w:rPr>
          <w:b w:val="1"/>
          <w:bCs w:val="1"/>
          <w:rtl w:val="0"/>
        </w:rPr>
        <w:t xml:space="preserve">Activity 3.4: At community level (5 minutes).</w:t>
      </w:r>
      <w:r w:rsidDel="00000000" w:rsidR="00000000" w:rsidRPr="00000000">
        <w:rPr>
          <w:rtl w:val="0"/>
        </w:rPr>
      </w:r>
    </w:p>
    <w:tbl>
      <w:tblPr>
        <w:tblStyle w:val="Table10"/>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9D">
            <w:pPr>
              <w:rPr/>
            </w:pPr>
            <w:r w:rsidDel="00000000" w:rsidR="00000000" w:rsidRPr="00000000">
              <w:rPr>
                <w:rtl w:val="0"/>
              </w:rPr>
              <w:t xml:space="preserve">Question</w:t>
            </w:r>
          </w:p>
        </w:tc>
        <w:tc>
          <w:tcPr>
            <w:shd w:fill="f2f2f2" w:val="clear"/>
          </w:tcPr>
          <w:p w:rsidR="00000000" w:rsidDel="00000000" w:rsidP="00000000" w:rsidRDefault="00000000" w:rsidRPr="00000000" w14:paraId="0000009E">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9F">
            <w:pPr>
              <w:rPr/>
            </w:pPr>
            <w:r w:rsidDel="00000000" w:rsidR="00000000" w:rsidRPr="00000000">
              <w:rPr>
                <w:rtl w:val="0"/>
              </w:rPr>
              <w:t xml:space="preserve">Does my building or street have an informal earthquake response plan (who checks on whom, where to meet)?</w:t>
            </w:r>
          </w:p>
        </w:tc>
        <w:tc>
          <w:tcPr/>
          <w:p w:rsidR="00000000" w:rsidDel="00000000" w:rsidP="00000000" w:rsidRDefault="00000000" w:rsidRPr="00000000" w14:paraId="000000A0">
            <w:pPr>
              <w:rPr/>
            </w:pPr>
            <w:r w:rsidDel="00000000" w:rsidR="00000000" w:rsidRPr="00000000">
              <w:rPr>
                <w:rtl w:val="0"/>
              </w:rPr>
            </w:r>
          </w:p>
        </w:tc>
      </w:tr>
      <w:tr>
        <w:trPr>
          <w:cantSplit w:val="0"/>
          <w:tblHeader w:val="0"/>
        </w:trPr>
        <w:tc>
          <w:tcPr/>
          <w:p w:rsidR="00000000" w:rsidDel="00000000" w:rsidP="00000000" w:rsidRDefault="00000000" w:rsidRPr="00000000" w14:paraId="000000A1">
            <w:pPr>
              <w:rPr/>
            </w:pPr>
            <w:r w:rsidDel="00000000" w:rsidR="00000000" w:rsidRPr="00000000">
              <w:rPr>
                <w:rtl w:val="0"/>
              </w:rPr>
              <w:t xml:space="preserve">Who in my building or street has first aid or search and rescue training?</w:t>
            </w:r>
          </w:p>
        </w:tc>
        <w:tc>
          <w:tcPr/>
          <w:p w:rsidR="00000000" w:rsidDel="00000000" w:rsidP="00000000" w:rsidRDefault="00000000" w:rsidRPr="00000000" w14:paraId="000000A2">
            <w:pPr>
              <w:rPr/>
            </w:pPr>
            <w:r w:rsidDel="00000000" w:rsidR="00000000" w:rsidRPr="00000000">
              <w:rPr>
                <w:rtl w:val="0"/>
              </w:rPr>
            </w:r>
          </w:p>
        </w:tc>
      </w:tr>
      <w:tr>
        <w:trPr>
          <w:cantSplit w:val="0"/>
          <w:tblHeader w:val="0"/>
        </w:trPr>
        <w:tc>
          <w:tcPr/>
          <w:p w:rsidR="00000000" w:rsidDel="00000000" w:rsidP="00000000" w:rsidRDefault="00000000" w:rsidRPr="00000000" w14:paraId="000000A3">
            <w:pPr>
              <w:rPr/>
            </w:pPr>
            <w:r w:rsidDel="00000000" w:rsidR="00000000" w:rsidRPr="00000000">
              <w:rPr>
                <w:rtl w:val="0"/>
              </w:rPr>
              <w:t xml:space="preserve">Who might need extra help (see Part 2)?</w:t>
            </w:r>
          </w:p>
        </w:tc>
        <w:tc>
          <w:tcPr/>
          <w:p w:rsidR="00000000" w:rsidDel="00000000" w:rsidP="00000000" w:rsidRDefault="00000000" w:rsidRPr="00000000" w14:paraId="000000A4">
            <w:pPr>
              <w:rPr/>
            </w:pPr>
            <w:r w:rsidDel="00000000" w:rsidR="00000000" w:rsidRPr="00000000">
              <w:rPr>
                <w:rtl w:val="0"/>
              </w:rPr>
            </w:r>
          </w:p>
        </w:tc>
      </w:tr>
      <w:tr>
        <w:trPr>
          <w:cantSplit w:val="0"/>
          <w:tblHeader w:val="0"/>
        </w:trPr>
        <w:tc>
          <w:tcPr/>
          <w:p w:rsidR="00000000" w:rsidDel="00000000" w:rsidP="00000000" w:rsidRDefault="00000000" w:rsidRPr="00000000" w14:paraId="000000A5">
            <w:pPr>
              <w:rPr/>
            </w:pPr>
            <w:r w:rsidDel="00000000" w:rsidR="00000000" w:rsidRPr="00000000">
              <w:rPr>
                <w:rtl w:val="0"/>
              </w:rPr>
              <w:t xml:space="preserve">Who could I raise retrofitting or building safety with (residents' association, landlord, local government)?</w:t>
            </w:r>
          </w:p>
        </w:tc>
        <w:tc>
          <w:tcPr/>
          <w:p w:rsidR="00000000" w:rsidDel="00000000" w:rsidP="00000000" w:rsidRDefault="00000000" w:rsidRPr="00000000" w14:paraId="000000A6">
            <w:pPr>
              <w:rPr/>
            </w:pPr>
            <w:r w:rsidDel="00000000" w:rsidR="00000000" w:rsidRPr="00000000">
              <w:rPr>
                <w:rtl w:val="0"/>
              </w:rPr>
            </w:r>
          </w:p>
        </w:tc>
      </w:tr>
    </w:tbl>
    <w:p w:rsidR="00000000" w:rsidDel="00000000" w:rsidP="00000000" w:rsidRDefault="00000000" w:rsidRPr="00000000" w14:paraId="000000A7">
      <w:pPr>
        <w:rPr>
          <w:b w:val="1"/>
          <w:bCs w:val="1"/>
        </w:rPr>
      </w:pPr>
      <w:r w:rsidDel="00000000" w:rsidR="00000000" w:rsidRPr="00000000">
        <w:rPr>
          <w:rtl w:val="0"/>
        </w:rPr>
      </w:r>
    </w:p>
    <w:p w:rsidR="00000000" w:rsidDel="00000000" w:rsidP="00000000" w:rsidRDefault="00000000" w:rsidRPr="00000000" w14:paraId="000000A8">
      <w:pPr>
        <w:rPr/>
      </w:pPr>
      <w:r w:rsidDel="00000000" w:rsidR="00000000" w:rsidRPr="00000000">
        <w:rPr>
          <w:b w:val="1"/>
          <w:bCs w:val="1"/>
          <w:rtl w:val="0"/>
        </w:rPr>
        <w:t xml:space="preserve">Community key action:</w:t>
      </w:r>
      <w:r w:rsidDel="00000000" w:rsidR="00000000" w:rsidRPr="00000000">
        <w:rPr>
          <w:rtl w:val="0"/>
        </w:rPr>
        <w:t xml:space="preserve"> agree a meeting point with your neighbours, not just your household, so a headcount is possible quickly after an earthquake.</w:t>
      </w:r>
    </w:p>
    <w:tbl>
      <w:tblPr>
        <w:tblStyle w:val="Table11"/>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A9">
            <w:pPr>
              <w:rPr/>
            </w:pPr>
            <w:r w:rsidDel="00000000" w:rsidR="00000000" w:rsidRPr="00000000">
              <w:rPr>
                <w:rtl w:val="0"/>
              </w:rPr>
              <w:t xml:space="preserve">Our neighbourhood meeting point</w:t>
            </w:r>
          </w:p>
        </w:tc>
        <w:tc>
          <w:tcPr>
            <w:shd w:fill="f2f2f2" w:val="clear"/>
          </w:tcPr>
          <w:p w:rsidR="00000000" w:rsidDel="00000000" w:rsidP="00000000" w:rsidRDefault="00000000" w:rsidRPr="00000000" w14:paraId="000000AA">
            <w:pPr>
              <w:rPr/>
            </w:pPr>
            <w:r w:rsidDel="00000000" w:rsidR="00000000" w:rsidRPr="00000000">
              <w:rPr>
                <w:rtl w:val="0"/>
              </w:rPr>
              <w:t xml:space="preserve">Agreed with</w:t>
            </w:r>
          </w:p>
        </w:tc>
      </w:tr>
      <w:tr>
        <w:trPr>
          <w:cantSplit w:val="0"/>
          <w:tblHeader w:val="0"/>
        </w:trPr>
        <w:tc>
          <w:tcPr/>
          <w:p w:rsidR="00000000" w:rsidDel="00000000" w:rsidP="00000000" w:rsidRDefault="00000000" w:rsidRPr="00000000" w14:paraId="000000AB">
            <w:pPr>
              <w:rPr/>
            </w:pPr>
            <w:r w:rsidDel="00000000" w:rsidR="00000000" w:rsidRPr="00000000">
              <w:rPr>
                <w:rtl w:val="0"/>
              </w:rPr>
            </w:r>
          </w:p>
        </w:tc>
        <w:tc>
          <w:tcPr/>
          <w:p w:rsidR="00000000" w:rsidDel="00000000" w:rsidP="00000000" w:rsidRDefault="00000000" w:rsidRPr="00000000" w14:paraId="000000AC">
            <w:pPr>
              <w:rPr/>
            </w:pPr>
            <w:r w:rsidDel="00000000" w:rsidR="00000000" w:rsidRPr="00000000">
              <w:rPr>
                <w:rtl w:val="0"/>
              </w:rPr>
            </w:r>
          </w:p>
        </w:tc>
      </w:tr>
    </w:tbl>
    <w:p w:rsidR="00000000" w:rsidDel="00000000" w:rsidP="00000000" w:rsidRDefault="00000000" w:rsidRPr="00000000" w14:paraId="000000AD">
      <w:pPr>
        <w:pStyle w:val="Heading2"/>
        <w:rPr/>
      </w:pPr>
      <w:r w:rsidDel="00000000" w:rsidR="00000000" w:rsidRPr="00000000">
        <w:rPr>
          <w:rtl w:val="0"/>
        </w:rPr>
        <w:t xml:space="preserve">Part 4: Respond</w:t>
      </w:r>
    </w:p>
    <w:p w:rsidR="00000000" w:rsidDel="00000000" w:rsidP="00000000" w:rsidRDefault="00000000" w:rsidRPr="00000000" w14:paraId="000000AE">
      <w:pPr>
        <w:rPr/>
      </w:pPr>
      <w:r w:rsidDel="00000000" w:rsidR="00000000" w:rsidRPr="00000000">
        <w:rPr>
          <w:rtl w:val="0"/>
        </w:rPr>
        <w:t xml:space="preserve">There is normally no warning before shaking starts, or only a few seconds where an early-warning system exists. What you have practised becomes what you do. Current instructions from the authorities always come first once the emergency response is under way. This part follows Module 3, Section 3.3.</w:t>
      </w:r>
    </w:p>
    <w:p w:rsidR="00000000" w:rsidDel="00000000" w:rsidP="00000000" w:rsidRDefault="00000000" w:rsidRPr="00000000" w14:paraId="000000AF">
      <w:pPr>
        <w:rPr/>
      </w:pPr>
      <w:r w:rsidDel="00000000" w:rsidR="00000000" w:rsidRPr="00000000">
        <w:rPr>
          <w:b w:val="1"/>
          <w:bCs w:val="1"/>
          <w:rtl w:val="0"/>
        </w:rPr>
        <w:t xml:space="preserve">Activity 4.1: What I do, wherever I am (8 minutes).</w:t>
      </w:r>
      <w:r w:rsidDel="00000000" w:rsidR="00000000" w:rsidRPr="00000000">
        <w:rPr>
          <w:rtl w:val="0"/>
        </w:rPr>
        <w:t xml:space="preserve"> Write what you would do in each location, then compare your answers with the module's key actions below.</w:t>
      </w:r>
    </w:p>
    <w:tbl>
      <w:tblPr>
        <w:tblStyle w:val="Table12"/>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B0">
            <w:pPr>
              <w:rPr/>
            </w:pPr>
            <w:r w:rsidDel="00000000" w:rsidR="00000000" w:rsidRPr="00000000">
              <w:rPr>
                <w:rtl w:val="0"/>
              </w:rPr>
              <w:t xml:space="preserve">Where I am when shaking starts</w:t>
            </w:r>
          </w:p>
        </w:tc>
        <w:tc>
          <w:tcPr>
            <w:shd w:fill="f2f2f2" w:val="clear"/>
          </w:tcPr>
          <w:p w:rsidR="00000000" w:rsidDel="00000000" w:rsidP="00000000" w:rsidRDefault="00000000" w:rsidRPr="00000000" w14:paraId="000000B1">
            <w:pPr>
              <w:rPr/>
            </w:pPr>
            <w:r w:rsidDel="00000000" w:rsidR="00000000" w:rsidRPr="00000000">
              <w:rPr>
                <w:rtl w:val="0"/>
              </w:rPr>
              <w:t xml:space="preserve">What I do</w:t>
            </w:r>
          </w:p>
        </w:tc>
      </w:tr>
      <w:tr>
        <w:trPr>
          <w:cantSplit w:val="0"/>
          <w:tblHeader w:val="0"/>
        </w:trPr>
        <w:tc>
          <w:tcPr/>
          <w:p w:rsidR="00000000" w:rsidDel="00000000" w:rsidP="00000000" w:rsidRDefault="00000000" w:rsidRPr="00000000" w14:paraId="000000B2">
            <w:pPr>
              <w:rPr/>
            </w:pPr>
            <w:r w:rsidDel="00000000" w:rsidR="00000000" w:rsidRPr="00000000">
              <w:rPr>
                <w:rtl w:val="0"/>
              </w:rPr>
              <w:t xml:space="preserve">Indoors</w:t>
            </w:r>
          </w:p>
        </w:tc>
        <w:tc>
          <w:tcPr/>
          <w:p w:rsidR="00000000" w:rsidDel="00000000" w:rsidP="00000000" w:rsidRDefault="00000000" w:rsidRPr="00000000" w14:paraId="000000B3">
            <w:pPr>
              <w:rPr/>
            </w:pPr>
            <w:r w:rsidDel="00000000" w:rsidR="00000000" w:rsidRPr="00000000">
              <w:rPr>
                <w:rtl w:val="0"/>
              </w:rPr>
            </w:r>
          </w:p>
        </w:tc>
      </w:tr>
      <w:tr>
        <w:trPr>
          <w:cantSplit w:val="0"/>
          <w:tblHeader w:val="0"/>
        </w:trPr>
        <w:tc>
          <w:tcPr/>
          <w:p w:rsidR="00000000" w:rsidDel="00000000" w:rsidP="00000000" w:rsidRDefault="00000000" w:rsidRPr="00000000" w14:paraId="000000B4">
            <w:pPr>
              <w:rPr/>
            </w:pPr>
            <w:r w:rsidDel="00000000" w:rsidR="00000000" w:rsidRPr="00000000">
              <w:rPr>
                <w:rtl w:val="0"/>
              </w:rPr>
              <w:t xml:space="preserve">Outdoors</w:t>
            </w:r>
          </w:p>
        </w:tc>
        <w:tc>
          <w:tcPr/>
          <w:p w:rsidR="00000000" w:rsidDel="00000000" w:rsidP="00000000" w:rsidRDefault="00000000" w:rsidRPr="00000000" w14:paraId="000000B5">
            <w:pPr>
              <w:rPr/>
            </w:pPr>
            <w:r w:rsidDel="00000000" w:rsidR="00000000" w:rsidRPr="00000000">
              <w:rPr>
                <w:rtl w:val="0"/>
              </w:rPr>
            </w:r>
          </w:p>
        </w:tc>
      </w:tr>
      <w:tr>
        <w:trPr>
          <w:cantSplit w:val="0"/>
          <w:tblHeader w:val="0"/>
        </w:trPr>
        <w:tc>
          <w:tcPr/>
          <w:p w:rsidR="00000000" w:rsidDel="00000000" w:rsidP="00000000" w:rsidRDefault="00000000" w:rsidRPr="00000000" w14:paraId="000000B6">
            <w:pPr>
              <w:rPr/>
            </w:pPr>
            <w:r w:rsidDel="00000000" w:rsidR="00000000" w:rsidRPr="00000000">
              <w:rPr>
                <w:rtl w:val="0"/>
              </w:rPr>
              <w:t xml:space="preserve">In a vehicle</w:t>
            </w:r>
          </w:p>
        </w:tc>
        <w:tc>
          <w:tcPr/>
          <w:p w:rsidR="00000000" w:rsidDel="00000000" w:rsidP="00000000" w:rsidRDefault="00000000" w:rsidRPr="00000000" w14:paraId="000000B7">
            <w:pPr>
              <w:rPr/>
            </w:pPr>
            <w:r w:rsidDel="00000000" w:rsidR="00000000" w:rsidRPr="00000000">
              <w:rPr>
                <w:rtl w:val="0"/>
              </w:rPr>
            </w:r>
          </w:p>
        </w:tc>
      </w:tr>
      <w:tr>
        <w:trPr>
          <w:cantSplit w:val="0"/>
          <w:tblHeader w:val="0"/>
        </w:trPr>
        <w:tc>
          <w:tcPr/>
          <w:p w:rsidR="00000000" w:rsidDel="00000000" w:rsidP="00000000" w:rsidRDefault="00000000" w:rsidRPr="00000000" w14:paraId="000000B8">
            <w:pPr>
              <w:rPr/>
            </w:pPr>
            <w:r w:rsidDel="00000000" w:rsidR="00000000" w:rsidRPr="00000000">
              <w:rPr>
                <w:rtl w:val="0"/>
              </w:rPr>
              <w:t xml:space="preserve">Near the coast</w:t>
            </w:r>
          </w:p>
        </w:tc>
        <w:tc>
          <w:tcPr/>
          <w:p w:rsidR="00000000" w:rsidDel="00000000" w:rsidP="00000000" w:rsidRDefault="00000000" w:rsidRPr="00000000" w14:paraId="000000B9">
            <w:pPr>
              <w:rPr/>
            </w:pPr>
            <w:r w:rsidDel="00000000" w:rsidR="00000000" w:rsidRPr="00000000">
              <w:rPr>
                <w:rtl w:val="0"/>
              </w:rPr>
            </w:r>
          </w:p>
        </w:tc>
      </w:tr>
      <w:tr>
        <w:trPr>
          <w:cantSplit w:val="0"/>
          <w:tblHeader w:val="0"/>
        </w:trPr>
        <w:tc>
          <w:tcPr/>
          <w:p w:rsidR="00000000" w:rsidDel="00000000" w:rsidP="00000000" w:rsidRDefault="00000000" w:rsidRPr="00000000" w14:paraId="000000BA">
            <w:pPr>
              <w:rPr/>
            </w:pPr>
            <w:r w:rsidDel="00000000" w:rsidR="00000000" w:rsidRPr="00000000">
              <w:rPr>
                <w:rtl w:val="0"/>
              </w:rPr>
              <w:t xml:space="preserve">When an aftershock comes</w:t>
            </w:r>
          </w:p>
        </w:tc>
        <w:tc>
          <w:tcPr/>
          <w:p w:rsidR="00000000" w:rsidDel="00000000" w:rsidP="00000000" w:rsidRDefault="00000000" w:rsidRPr="00000000" w14:paraId="000000BB">
            <w:pPr>
              <w:rPr/>
            </w:pPr>
            <w:r w:rsidDel="00000000" w:rsidR="00000000" w:rsidRPr="00000000">
              <w:rPr>
                <w:rtl w:val="0"/>
              </w:rPr>
            </w:r>
          </w:p>
        </w:tc>
      </w:tr>
      <w:tr>
        <w:trPr>
          <w:cantSplit w:val="0"/>
          <w:tblHeader w:val="0"/>
        </w:trPr>
        <w:tc>
          <w:tcPr/>
          <w:p w:rsidR="00000000" w:rsidDel="00000000" w:rsidP="00000000" w:rsidRDefault="00000000" w:rsidRPr="00000000" w14:paraId="000000BC">
            <w:pPr>
              <w:rPr/>
            </w:pPr>
            <w:r w:rsidDel="00000000" w:rsidR="00000000" w:rsidRPr="00000000">
              <w:rPr>
                <w:rtl w:val="0"/>
              </w:rPr>
              <w:t xml:space="preserve">Leaving the building once shaking stops</w:t>
            </w:r>
          </w:p>
        </w:tc>
        <w:tc>
          <w:tcPr/>
          <w:p w:rsidR="00000000" w:rsidDel="00000000" w:rsidP="00000000" w:rsidRDefault="00000000" w:rsidRPr="00000000" w14:paraId="000000BD">
            <w:pPr>
              <w:rPr/>
            </w:pPr>
            <w:r w:rsidDel="00000000" w:rsidR="00000000" w:rsidRPr="00000000">
              <w:rPr>
                <w:rtl w:val="0"/>
              </w:rPr>
            </w:r>
          </w:p>
        </w:tc>
      </w:tr>
    </w:tbl>
    <w:p w:rsidR="00000000" w:rsidDel="00000000" w:rsidP="00000000" w:rsidRDefault="00000000" w:rsidRPr="00000000" w14:paraId="000000BE">
      <w:pPr>
        <w:rPr>
          <w:b w:val="1"/>
          <w:bCs w:val="1"/>
        </w:rPr>
      </w:pPr>
      <w:r w:rsidDel="00000000" w:rsidR="00000000" w:rsidRPr="00000000">
        <w:rPr>
          <w:rtl w:val="0"/>
        </w:rPr>
      </w:r>
    </w:p>
    <w:p w:rsidR="00000000" w:rsidDel="00000000" w:rsidP="00000000" w:rsidRDefault="00000000" w:rsidRPr="00000000" w14:paraId="000000BF">
      <w:pPr>
        <w:rPr/>
      </w:pPr>
      <w:r w:rsidDel="00000000" w:rsidR="00000000" w:rsidRPr="00000000">
        <w:rPr>
          <w:b w:val="1"/>
          <w:bCs w:val="1"/>
          <w:rtl w:val="0"/>
        </w:rPr>
        <w:t xml:space="preserve">Activity 4.2: Check your thinking.</w:t>
      </w:r>
      <w:r w:rsidDel="00000000" w:rsidR="00000000" w:rsidRPr="00000000">
        <w:rPr>
          <w:rtl w:val="0"/>
        </w:rPr>
        <w:t xml:space="preserve"> The module's key actions:</w:t>
      </w:r>
    </w:p>
    <w:p w:rsidR="00000000" w:rsidDel="00000000" w:rsidP="00000000" w:rsidRDefault="00000000" w:rsidRPr="00000000" w14:paraId="000000C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Indoors: drop, cover, hold 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Drop</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onto your hands and knees.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Cover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your head and neck with one arm, and get under a sturdy table if one is near; otherwise move beside an interior wall, away from tall furniture and shelving. </w:t>
      </w: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Hold 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until the shaking stops completely, holding the table so you move with it.</w:t>
      </w:r>
    </w:p>
    <w:p w:rsidR="00000000" w:rsidDel="00000000" w:rsidP="00000000" w:rsidRDefault="00000000" w:rsidRPr="00000000" w14:paraId="000000C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doorway is a myth</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 most modern buildings. A doorway is no stronger than the rest of the structure and offers no meaningful extra protection.</w:t>
      </w:r>
    </w:p>
    <w:p w:rsidR="00000000" w:rsidDel="00000000" w:rsidP="00000000" w:rsidRDefault="00000000" w:rsidRPr="00000000" w14:paraId="000000C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Outdoors: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move away from buildings, trees, streetlights and power lines, and drop, cover and hold on in the open.</w:t>
      </w:r>
    </w:p>
    <w:p w:rsidR="00000000" w:rsidDel="00000000" w:rsidP="00000000" w:rsidRDefault="00000000" w:rsidRPr="00000000" w14:paraId="000000C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 a vehicle: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pull over away from bridges, overpasses and buildings, stop, and stay inside with your seatbelt on until the shaking stops.</w:t>
      </w:r>
    </w:p>
    <w:p w:rsidR="00000000" w:rsidDel="00000000" w:rsidP="00000000" w:rsidRDefault="00000000" w:rsidRPr="00000000" w14:paraId="000000C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Near the coast: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treat strong or prolonged shaking as a tsunami warning in itself. Move to high ground as soon as you can move safely, without waiting for an official alert.</w:t>
      </w:r>
    </w:p>
    <w:p w:rsidR="00000000" w:rsidDel="00000000" w:rsidP="00000000" w:rsidRDefault="00000000" w:rsidRPr="00000000" w14:paraId="000000C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Aftershocks: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expect them, and respond to each one the same way.</w:t>
      </w:r>
    </w:p>
    <w:p w:rsidR="00000000" w:rsidDel="00000000" w:rsidP="00000000" w:rsidRDefault="00000000" w:rsidRPr="00000000" w14:paraId="000000C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Leaving the building: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use the stairs once the shaking has stopped and it is safe to move. Avoid lifts.</w:t>
      </w:r>
    </w:p>
    <w:p w:rsidR="00000000" w:rsidDel="00000000" w:rsidP="00000000" w:rsidRDefault="00000000" w:rsidRPr="00000000" w14:paraId="000000C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Community: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once you and your household are safe, join the neighbourhood search and rescue effort if you can do so safely.</w:t>
      </w:r>
    </w:p>
    <w:p w:rsidR="00000000" w:rsidDel="00000000" w:rsidP="00000000" w:rsidRDefault="00000000" w:rsidRPr="00000000" w14:paraId="000000C8">
      <w:pPr>
        <w:rPr>
          <w:b w:val="1"/>
          <w:bCs w:val="1"/>
        </w:rPr>
      </w:pPr>
      <w:r w:rsidDel="00000000" w:rsidR="00000000" w:rsidRPr="00000000">
        <w:rPr>
          <w:rtl w:val="0"/>
        </w:rPr>
      </w:r>
    </w:p>
    <w:p w:rsidR="00000000" w:rsidDel="00000000" w:rsidP="00000000" w:rsidRDefault="00000000" w:rsidRPr="00000000" w14:paraId="000000C9">
      <w:pPr>
        <w:rPr/>
      </w:pPr>
      <w:r w:rsidDel="00000000" w:rsidR="00000000" w:rsidRPr="00000000">
        <w:rPr>
          <w:b w:val="1"/>
          <w:bCs w:val="1"/>
          <w:rtl w:val="0"/>
        </w:rPr>
        <w:t xml:space="preserve">Activity 4.3: Reflect (3 minutes).</w:t>
      </w:r>
      <w:r w:rsidDel="00000000" w:rsidR="00000000" w:rsidRPr="00000000">
        <w:rPr>
          <w:rtl w:val="0"/>
        </w:rPr>
      </w:r>
    </w:p>
    <w:tbl>
      <w:tblPr>
        <w:tblStyle w:val="Table13"/>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CA">
            <w:pPr>
              <w:rPr/>
            </w:pPr>
            <w:r w:rsidDel="00000000" w:rsidR="00000000" w:rsidRPr="00000000">
              <w:rPr>
                <w:rtl w:val="0"/>
              </w:rPr>
              <w:t xml:space="preserve">Question</w:t>
            </w:r>
          </w:p>
        </w:tc>
        <w:tc>
          <w:tcPr>
            <w:shd w:fill="f2f2f2" w:val="clear"/>
          </w:tcPr>
          <w:p w:rsidR="00000000" w:rsidDel="00000000" w:rsidP="00000000" w:rsidRDefault="00000000" w:rsidRPr="00000000" w14:paraId="000000CB">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0CC">
            <w:pPr>
              <w:rPr/>
            </w:pPr>
            <w:r w:rsidDel="00000000" w:rsidR="00000000" w:rsidRPr="00000000">
              <w:rPr>
                <w:rtl w:val="0"/>
              </w:rPr>
              <w:t xml:space="preserve">Which answer in Activity 4.1 did I need to correct?</w:t>
            </w:r>
          </w:p>
        </w:tc>
        <w:tc>
          <w:tcPr/>
          <w:p w:rsidR="00000000" w:rsidDel="00000000" w:rsidP="00000000" w:rsidRDefault="00000000" w:rsidRPr="00000000" w14:paraId="000000CD">
            <w:pPr>
              <w:rPr/>
            </w:pPr>
            <w:r w:rsidDel="00000000" w:rsidR="00000000" w:rsidRPr="00000000">
              <w:rPr>
                <w:rtl w:val="0"/>
              </w:rPr>
            </w:r>
          </w:p>
        </w:tc>
      </w:tr>
      <w:tr>
        <w:trPr>
          <w:cantSplit w:val="0"/>
          <w:tblHeader w:val="0"/>
        </w:trPr>
        <w:tc>
          <w:tcPr/>
          <w:p w:rsidR="00000000" w:rsidDel="00000000" w:rsidP="00000000" w:rsidRDefault="00000000" w:rsidRPr="00000000" w14:paraId="000000CE">
            <w:pPr>
              <w:rPr/>
            </w:pPr>
            <w:r w:rsidDel="00000000" w:rsidR="00000000" w:rsidRPr="00000000">
              <w:rPr>
                <w:rtl w:val="0"/>
              </w:rPr>
              <w:t xml:space="preserve">Where is my safest place to take cover at home, at work and in other buildings I use regularly?</w:t>
            </w:r>
          </w:p>
        </w:tc>
        <w:tc>
          <w:tcPr/>
          <w:p w:rsidR="00000000" w:rsidDel="00000000" w:rsidP="00000000" w:rsidRDefault="00000000" w:rsidRPr="00000000" w14:paraId="000000CF">
            <w:pPr>
              <w:rPr/>
            </w:pPr>
            <w:r w:rsidDel="00000000" w:rsidR="00000000" w:rsidRPr="00000000">
              <w:rPr>
                <w:rtl w:val="0"/>
              </w:rPr>
            </w:r>
          </w:p>
        </w:tc>
      </w:tr>
    </w:tbl>
    <w:p w:rsidR="00000000" w:rsidDel="00000000" w:rsidP="00000000" w:rsidRDefault="00000000" w:rsidRPr="00000000" w14:paraId="000000D0">
      <w:pPr>
        <w:pStyle w:val="Heading2"/>
        <w:rPr/>
      </w:pPr>
      <w:r w:rsidDel="00000000" w:rsidR="00000000" w:rsidRPr="00000000">
        <w:rPr>
          <w:rtl w:val="0"/>
        </w:rPr>
        <w:t xml:space="preserve">Part 5: Recover</w:t>
      </w:r>
    </w:p>
    <w:p w:rsidR="00000000" w:rsidDel="00000000" w:rsidP="00000000" w:rsidRDefault="00000000" w:rsidRPr="00000000" w14:paraId="000000D1">
      <w:pPr>
        <w:rPr/>
      </w:pPr>
      <w:r w:rsidDel="00000000" w:rsidR="00000000" w:rsidRPr="00000000">
        <w:rPr>
          <w:rtl w:val="0"/>
        </w:rPr>
        <w:t xml:space="preserve">After a strong earthquake, neighbours are often the first to search and help, and recovery can take months or years. Long-term recovery tends to take longer, and hit harder, in lower-income communities, where a damaged home is often a family's main asset. This part follows Module 3, Section 3.4.</w:t>
      </w:r>
    </w:p>
    <w:p w:rsidR="00000000" w:rsidDel="00000000" w:rsidP="00000000" w:rsidRDefault="00000000" w:rsidRPr="00000000" w14:paraId="000000D2">
      <w:pPr>
        <w:rPr/>
      </w:pPr>
      <w:r w:rsidDel="00000000" w:rsidR="00000000" w:rsidRPr="00000000">
        <w:rPr>
          <w:b w:val="1"/>
          <w:bCs w:val="1"/>
          <w:rtl w:val="0"/>
        </w:rPr>
        <w:t xml:space="preserve">Activity 5.1: Recovery in my community (8 minutes).</w:t>
      </w:r>
      <w:r w:rsidDel="00000000" w:rsidR="00000000" w:rsidRPr="00000000">
        <w:rPr>
          <w:rtl w:val="0"/>
        </w:rPr>
        <w:t xml:space="preserve"> For each theme, write one local example or idea, and one thing you could contribute.</w:t>
      </w:r>
    </w:p>
    <w:tbl>
      <w:tblPr>
        <w:tblStyle w:val="Table14"/>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0D3">
            <w:pPr>
              <w:rPr/>
            </w:pPr>
            <w:r w:rsidDel="00000000" w:rsidR="00000000" w:rsidRPr="00000000">
              <w:rPr>
                <w:rtl w:val="0"/>
              </w:rPr>
              <w:t xml:space="preserve">Theme</w:t>
            </w:r>
          </w:p>
        </w:tc>
        <w:tc>
          <w:tcPr>
            <w:shd w:fill="f2f2f2" w:val="clear"/>
          </w:tcPr>
          <w:p w:rsidR="00000000" w:rsidDel="00000000" w:rsidP="00000000" w:rsidRDefault="00000000" w:rsidRPr="00000000" w14:paraId="000000D4">
            <w:pPr>
              <w:rPr/>
            </w:pPr>
            <w:r w:rsidDel="00000000" w:rsidR="00000000" w:rsidRPr="00000000">
              <w:rPr>
                <w:rtl w:val="0"/>
              </w:rPr>
              <w:t xml:space="preserve">A local example or idea</w:t>
            </w:r>
          </w:p>
        </w:tc>
        <w:tc>
          <w:tcPr>
            <w:shd w:fill="f2f2f2" w:val="clear"/>
          </w:tcPr>
          <w:p w:rsidR="00000000" w:rsidDel="00000000" w:rsidP="00000000" w:rsidRDefault="00000000" w:rsidRPr="00000000" w14:paraId="000000D5">
            <w:pPr>
              <w:rPr/>
            </w:pPr>
            <w:r w:rsidDel="00000000" w:rsidR="00000000" w:rsidRPr="00000000">
              <w:rPr>
                <w:rtl w:val="0"/>
              </w:rPr>
              <w:t xml:space="preserve">What I could contribute</w:t>
            </w:r>
          </w:p>
        </w:tc>
      </w:tr>
      <w:tr>
        <w:trPr>
          <w:cantSplit w:val="0"/>
          <w:tblHeader w:val="0"/>
        </w:trPr>
        <w:tc>
          <w:tcPr/>
          <w:p w:rsidR="00000000" w:rsidDel="00000000" w:rsidP="00000000" w:rsidRDefault="00000000" w:rsidRPr="00000000" w14:paraId="000000D6">
            <w:pPr>
              <w:rPr/>
            </w:pPr>
            <w:r w:rsidDel="00000000" w:rsidR="00000000" w:rsidRPr="00000000">
              <w:rPr>
                <w:rtl w:val="0"/>
              </w:rPr>
              <w:t xml:space="preserve">Coordination and communication</w:t>
            </w:r>
          </w:p>
        </w:tc>
        <w:tc>
          <w:tcPr/>
          <w:p w:rsidR="00000000" w:rsidDel="00000000" w:rsidP="00000000" w:rsidRDefault="00000000" w:rsidRPr="00000000" w14:paraId="000000D7">
            <w:pPr>
              <w:rPr/>
            </w:pPr>
            <w:r w:rsidDel="00000000" w:rsidR="00000000" w:rsidRPr="00000000">
              <w:rPr>
                <w:rtl w:val="0"/>
              </w:rPr>
            </w:r>
          </w:p>
        </w:tc>
        <w:tc>
          <w:tcPr/>
          <w:p w:rsidR="00000000" w:rsidDel="00000000" w:rsidP="00000000" w:rsidRDefault="00000000" w:rsidRPr="00000000" w14:paraId="000000D8">
            <w:pPr>
              <w:rPr/>
            </w:pPr>
            <w:r w:rsidDel="00000000" w:rsidR="00000000" w:rsidRPr="00000000">
              <w:rPr>
                <w:rtl w:val="0"/>
              </w:rPr>
            </w:r>
          </w:p>
        </w:tc>
      </w:tr>
      <w:tr>
        <w:trPr>
          <w:cantSplit w:val="0"/>
          <w:tblHeader w:val="0"/>
        </w:trPr>
        <w:tc>
          <w:tcPr/>
          <w:p w:rsidR="00000000" w:rsidDel="00000000" w:rsidP="00000000" w:rsidRDefault="00000000" w:rsidRPr="00000000" w14:paraId="000000D9">
            <w:pPr>
              <w:rPr/>
            </w:pPr>
            <w:r w:rsidDel="00000000" w:rsidR="00000000" w:rsidRPr="00000000">
              <w:rPr>
                <w:rtl w:val="0"/>
              </w:rPr>
              <w:t xml:space="preserve">Digital tools and misinformation</w:t>
            </w:r>
          </w:p>
        </w:tc>
        <w:tc>
          <w:tcPr/>
          <w:p w:rsidR="00000000" w:rsidDel="00000000" w:rsidP="00000000" w:rsidRDefault="00000000" w:rsidRPr="00000000" w14:paraId="000000DA">
            <w:pPr>
              <w:rPr/>
            </w:pPr>
            <w:r w:rsidDel="00000000" w:rsidR="00000000" w:rsidRPr="00000000">
              <w:rPr>
                <w:rtl w:val="0"/>
              </w:rPr>
            </w:r>
          </w:p>
        </w:tc>
        <w:tc>
          <w:tcPr/>
          <w:p w:rsidR="00000000" w:rsidDel="00000000" w:rsidP="00000000" w:rsidRDefault="00000000" w:rsidRPr="00000000" w14:paraId="000000DB">
            <w:pPr>
              <w:rPr/>
            </w:pPr>
            <w:r w:rsidDel="00000000" w:rsidR="00000000" w:rsidRPr="00000000">
              <w:rPr>
                <w:rtl w:val="0"/>
              </w:rPr>
            </w:r>
          </w:p>
        </w:tc>
      </w:tr>
      <w:tr>
        <w:trPr>
          <w:cantSplit w:val="0"/>
          <w:tblHeader w:val="0"/>
        </w:trPr>
        <w:tc>
          <w:tcPr/>
          <w:p w:rsidR="00000000" w:rsidDel="00000000" w:rsidP="00000000" w:rsidRDefault="00000000" w:rsidRPr="00000000" w14:paraId="000000DC">
            <w:pPr>
              <w:rPr/>
            </w:pPr>
            <w:r w:rsidDel="00000000" w:rsidR="00000000" w:rsidRPr="00000000">
              <w:rPr>
                <w:rtl w:val="0"/>
              </w:rPr>
              <w:t xml:space="preserve">Psychological wellbeing</w:t>
            </w:r>
          </w:p>
        </w:tc>
        <w:tc>
          <w:tcPr/>
          <w:p w:rsidR="00000000" w:rsidDel="00000000" w:rsidP="00000000" w:rsidRDefault="00000000" w:rsidRPr="00000000" w14:paraId="000000DD">
            <w:pPr>
              <w:rPr/>
            </w:pPr>
            <w:r w:rsidDel="00000000" w:rsidR="00000000" w:rsidRPr="00000000">
              <w:rPr>
                <w:rtl w:val="0"/>
              </w:rPr>
            </w:r>
          </w:p>
        </w:tc>
        <w:tc>
          <w:tcPr/>
          <w:p w:rsidR="00000000" w:rsidDel="00000000" w:rsidP="00000000" w:rsidRDefault="00000000" w:rsidRPr="00000000" w14:paraId="000000DE">
            <w:pPr>
              <w:rPr/>
            </w:pPr>
            <w:r w:rsidDel="00000000" w:rsidR="00000000" w:rsidRPr="00000000">
              <w:rPr>
                <w:rtl w:val="0"/>
              </w:rPr>
            </w:r>
          </w:p>
        </w:tc>
      </w:tr>
      <w:tr>
        <w:trPr>
          <w:cantSplit w:val="0"/>
          <w:tblHeader w:val="0"/>
        </w:trPr>
        <w:tc>
          <w:tcPr/>
          <w:p w:rsidR="00000000" w:rsidDel="00000000" w:rsidP="00000000" w:rsidRDefault="00000000" w:rsidRPr="00000000" w14:paraId="000000DF">
            <w:pPr>
              <w:rPr/>
            </w:pPr>
            <w:r w:rsidDel="00000000" w:rsidR="00000000" w:rsidRPr="00000000">
              <w:rPr>
                <w:rtl w:val="0"/>
              </w:rPr>
              <w:t xml:space="preserve">Short-term actions</w:t>
            </w:r>
          </w:p>
        </w:tc>
        <w:tc>
          <w:tcPr/>
          <w:p w:rsidR="00000000" w:rsidDel="00000000" w:rsidP="00000000" w:rsidRDefault="00000000" w:rsidRPr="00000000" w14:paraId="000000E0">
            <w:pPr>
              <w:rPr/>
            </w:pPr>
            <w:r w:rsidDel="00000000" w:rsidR="00000000" w:rsidRPr="00000000">
              <w:rPr>
                <w:rtl w:val="0"/>
              </w:rPr>
            </w:r>
          </w:p>
        </w:tc>
        <w:tc>
          <w:tcPr/>
          <w:p w:rsidR="00000000" w:rsidDel="00000000" w:rsidP="00000000" w:rsidRDefault="00000000" w:rsidRPr="00000000" w14:paraId="000000E1">
            <w:pPr>
              <w:rPr/>
            </w:pPr>
            <w:r w:rsidDel="00000000" w:rsidR="00000000" w:rsidRPr="00000000">
              <w:rPr>
                <w:rtl w:val="0"/>
              </w:rPr>
            </w:r>
          </w:p>
        </w:tc>
      </w:tr>
      <w:tr>
        <w:trPr>
          <w:cantSplit w:val="0"/>
          <w:tblHeader w:val="0"/>
        </w:trPr>
        <w:tc>
          <w:tcPr/>
          <w:p w:rsidR="00000000" w:rsidDel="00000000" w:rsidP="00000000" w:rsidRDefault="00000000" w:rsidRPr="00000000" w14:paraId="000000E2">
            <w:pPr>
              <w:rPr/>
            </w:pPr>
            <w:r w:rsidDel="00000000" w:rsidR="00000000" w:rsidRPr="00000000">
              <w:rPr>
                <w:rtl w:val="0"/>
              </w:rPr>
              <w:t xml:space="preserve">Long-term and sustaining solutions</w:t>
            </w:r>
          </w:p>
        </w:tc>
        <w:tc>
          <w:tcPr/>
          <w:p w:rsidR="00000000" w:rsidDel="00000000" w:rsidP="00000000" w:rsidRDefault="00000000" w:rsidRPr="00000000" w14:paraId="000000E3">
            <w:pPr>
              <w:rPr/>
            </w:pPr>
            <w:r w:rsidDel="00000000" w:rsidR="00000000" w:rsidRPr="00000000">
              <w:rPr>
                <w:rtl w:val="0"/>
              </w:rPr>
            </w:r>
          </w:p>
        </w:tc>
        <w:tc>
          <w:tcPr/>
          <w:p w:rsidR="00000000" w:rsidDel="00000000" w:rsidP="00000000" w:rsidRDefault="00000000" w:rsidRPr="00000000" w14:paraId="000000E4">
            <w:pPr>
              <w:rPr/>
            </w:pPr>
            <w:r w:rsidDel="00000000" w:rsidR="00000000" w:rsidRPr="00000000">
              <w:rPr>
                <w:rtl w:val="0"/>
              </w:rPr>
            </w:r>
          </w:p>
        </w:tc>
      </w:tr>
    </w:tbl>
    <w:p w:rsidR="00000000" w:rsidDel="00000000" w:rsidP="00000000" w:rsidRDefault="00000000" w:rsidRPr="00000000" w14:paraId="000000E5">
      <w:pPr>
        <w:rPr>
          <w:b w:val="1"/>
          <w:bCs w:val="1"/>
        </w:rPr>
      </w:pPr>
      <w:r w:rsidDel="00000000" w:rsidR="00000000" w:rsidRPr="00000000">
        <w:rPr>
          <w:rtl w:val="0"/>
        </w:rPr>
      </w:r>
    </w:p>
    <w:p w:rsidR="00000000" w:rsidDel="00000000" w:rsidP="00000000" w:rsidRDefault="00000000" w:rsidRPr="00000000" w14:paraId="000000E6">
      <w:pPr>
        <w:rPr/>
      </w:pPr>
      <w:r w:rsidDel="00000000" w:rsidR="00000000" w:rsidRPr="00000000">
        <w:rPr>
          <w:b w:val="1"/>
          <w:bCs w:val="1"/>
          <w:rtl w:val="0"/>
        </w:rPr>
        <w:t xml:space="preserve">Activity 5.2: Staying safe afterwards (2 minutes).</w:t>
      </w:r>
      <w:r w:rsidDel="00000000" w:rsidR="00000000" w:rsidRPr="00000000">
        <w:rPr>
          <w:rtl w:val="0"/>
        </w:rPr>
        <w:t xml:space="preserve"> Tick what is already part of your plan.</w:t>
      </w:r>
    </w:p>
    <w:p w:rsidR="00000000" w:rsidDel="00000000" w:rsidP="00000000" w:rsidRDefault="00000000" w:rsidRPr="00000000" w14:paraId="000000E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Coordinate with whoever is directing the local response, rather than working alone</w:t>
      </w:r>
    </w:p>
    <w:p w:rsidR="00000000" w:rsidDel="00000000" w:rsidP="00000000" w:rsidRDefault="00000000" w:rsidRPr="00000000" w14:paraId="000000E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Agree in advance an alternative way to check in with family if networks are down</w:t>
      </w:r>
    </w:p>
    <w:p w:rsidR="00000000" w:rsidDel="00000000" w:rsidP="00000000" w:rsidRDefault="00000000" w:rsidRPr="00000000" w14:paraId="000000E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Treat online aftershock predictions with caution, since no one can reliably predict the timing of an aftershock</w:t>
      </w:r>
    </w:p>
    <w:p w:rsidR="00000000" w:rsidDel="00000000" w:rsidP="00000000" w:rsidRDefault="00000000" w:rsidRPr="00000000" w14:paraId="000000E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Arrange temporary shelter if needed</w:t>
      </w:r>
    </w:p>
    <w:p w:rsidR="00000000" w:rsidDel="00000000" w:rsidP="00000000" w:rsidRDefault="00000000" w:rsidRPr="00000000" w14:paraId="000000E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Get a structural assessment before re-entering any damaged building, rather than judging it myself</w:t>
      </w:r>
    </w:p>
    <w:p w:rsidR="00000000" w:rsidDel="00000000" w:rsidP="00000000" w:rsidRDefault="00000000" w:rsidRPr="00000000" w14:paraId="000000E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Return for belongings only once a building has been declared safe</w:t>
      </w:r>
    </w:p>
    <w:p w:rsidR="00000000" w:rsidDel="00000000" w:rsidP="00000000" w:rsidRDefault="00000000" w:rsidRPr="00000000" w14:paraId="000000ED">
      <w:pPr>
        <w:rPr>
          <w:b w:val="1"/>
          <w:bCs w:val="1"/>
        </w:rPr>
      </w:pPr>
      <w:r w:rsidDel="00000000" w:rsidR="00000000" w:rsidRPr="00000000">
        <w:rPr>
          <w:rtl w:val="0"/>
        </w:rPr>
      </w:r>
    </w:p>
    <w:p w:rsidR="00000000" w:rsidDel="00000000" w:rsidP="00000000" w:rsidRDefault="00000000" w:rsidRPr="00000000" w14:paraId="000000EE">
      <w:pPr>
        <w:rPr/>
      </w:pPr>
      <w:r w:rsidDel="00000000" w:rsidR="00000000" w:rsidRPr="00000000">
        <w:rPr>
          <w:b w:val="1"/>
          <w:bCs w:val="1"/>
          <w:rtl w:val="0"/>
        </w:rPr>
        <w:t xml:space="preserve">Activity 5.3: Looking after wellbeing (3 minutes).</w:t>
      </w:r>
      <w:r w:rsidDel="00000000" w:rsidR="00000000" w:rsidRPr="00000000">
        <w:rPr>
          <w:rtl w:val="0"/>
        </w:rPr>
        <w:t xml:space="preserve"> Anxiety from aftershocks can continue for weeks or months, on top of any loss or injury. This is a normal response to an abnormal event, and it is worth watching for in others as well as in yourself.</w:t>
      </w:r>
    </w:p>
    <w:tbl>
      <w:tblPr>
        <w:tblStyle w:val="Table15"/>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EF">
            <w:pPr>
              <w:rPr/>
            </w:pPr>
            <w:r w:rsidDel="00000000" w:rsidR="00000000" w:rsidRPr="00000000">
              <w:rPr>
                <w:rtl w:val="0"/>
              </w:rPr>
              <w:t xml:space="preserve">Question</w:t>
            </w:r>
          </w:p>
        </w:tc>
        <w:tc>
          <w:tcPr>
            <w:shd w:fill="f2f2f2" w:val="clear"/>
          </w:tcPr>
          <w:p w:rsidR="00000000" w:rsidDel="00000000" w:rsidP="00000000" w:rsidRDefault="00000000" w:rsidRPr="00000000" w14:paraId="000000F0">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F1">
            <w:pPr>
              <w:rPr/>
            </w:pPr>
            <w:r w:rsidDel="00000000" w:rsidR="00000000" w:rsidRPr="00000000">
              <w:rPr>
                <w:rtl w:val="0"/>
              </w:rPr>
              <w:t xml:space="preserve">Who could I talk to if an earthquake affected my household?</w:t>
            </w:r>
          </w:p>
        </w:tc>
        <w:tc>
          <w:tcPr/>
          <w:p w:rsidR="00000000" w:rsidDel="00000000" w:rsidP="00000000" w:rsidRDefault="00000000" w:rsidRPr="00000000" w14:paraId="000000F2">
            <w:pPr>
              <w:rPr/>
            </w:pPr>
            <w:r w:rsidDel="00000000" w:rsidR="00000000" w:rsidRPr="00000000">
              <w:rPr>
                <w:rtl w:val="0"/>
              </w:rPr>
            </w:r>
          </w:p>
        </w:tc>
      </w:tr>
      <w:tr>
        <w:trPr>
          <w:cantSplit w:val="0"/>
          <w:tblHeader w:val="0"/>
        </w:trPr>
        <w:tc>
          <w:tcPr/>
          <w:p w:rsidR="00000000" w:rsidDel="00000000" w:rsidP="00000000" w:rsidRDefault="00000000" w:rsidRPr="00000000" w14:paraId="000000F3">
            <w:pPr>
              <w:rPr/>
            </w:pPr>
            <w:r w:rsidDel="00000000" w:rsidR="00000000" w:rsidRPr="00000000">
              <w:rPr>
                <w:rtl w:val="0"/>
              </w:rPr>
              <w:t xml:space="preserve">Which local support service could I contact?</w:t>
            </w:r>
          </w:p>
        </w:tc>
        <w:tc>
          <w:tcPr/>
          <w:p w:rsidR="00000000" w:rsidDel="00000000" w:rsidP="00000000" w:rsidRDefault="00000000" w:rsidRPr="00000000" w14:paraId="000000F4">
            <w:pPr>
              <w:rPr/>
            </w:pPr>
            <w:r w:rsidDel="00000000" w:rsidR="00000000" w:rsidRPr="00000000">
              <w:rPr>
                <w:rtl w:val="0"/>
              </w:rPr>
            </w:r>
          </w:p>
        </w:tc>
      </w:tr>
      <w:tr>
        <w:trPr>
          <w:cantSplit w:val="0"/>
          <w:tblHeader w:val="0"/>
        </w:trPr>
        <w:tc>
          <w:tcPr/>
          <w:p w:rsidR="00000000" w:rsidDel="00000000" w:rsidP="00000000" w:rsidRDefault="00000000" w:rsidRPr="00000000" w14:paraId="000000F5">
            <w:pPr>
              <w:rPr/>
            </w:pPr>
            <w:r w:rsidDel="00000000" w:rsidR="00000000" w:rsidRPr="00000000">
              <w:rPr>
                <w:rtl w:val="0"/>
              </w:rPr>
              <w:t xml:space="preserve">Who might I check on in the weeks afterwards?</w:t>
            </w:r>
          </w:p>
        </w:tc>
        <w:tc>
          <w:tcPr/>
          <w:p w:rsidR="00000000" w:rsidDel="00000000" w:rsidP="00000000" w:rsidRDefault="00000000" w:rsidRPr="00000000" w14:paraId="000000F6">
            <w:pPr>
              <w:rPr/>
            </w:pPr>
            <w:r w:rsidDel="00000000" w:rsidR="00000000" w:rsidRPr="00000000">
              <w:rPr>
                <w:rtl w:val="0"/>
              </w:rPr>
            </w:r>
          </w:p>
        </w:tc>
      </w:tr>
    </w:tbl>
    <w:p w:rsidR="00000000" w:rsidDel="00000000" w:rsidP="00000000" w:rsidRDefault="00000000" w:rsidRPr="00000000" w14:paraId="000000F7">
      <w:pPr>
        <w:pStyle w:val="Heading2"/>
        <w:rPr/>
      </w:pPr>
      <w:r w:rsidDel="00000000" w:rsidR="00000000" w:rsidRPr="00000000">
        <w:rPr>
          <w:rtl w:val="0"/>
        </w:rPr>
        <w:t xml:space="preserve">Part 6: My action plan and self-assessment</w:t>
      </w:r>
    </w:p>
    <w:p w:rsidR="00000000" w:rsidDel="00000000" w:rsidP="00000000" w:rsidRDefault="00000000" w:rsidRPr="00000000" w14:paraId="000000F8">
      <w:pPr>
        <w:rPr/>
      </w:pPr>
      <w:r w:rsidDel="00000000" w:rsidR="00000000" w:rsidRPr="00000000">
        <w:rPr>
          <w:rtl w:val="0"/>
        </w:rPr>
        <w:t xml:space="preserve">Preparedness cannot wait for a warning. This final part turns your work into commitments and lets you measure your own progress.</w:t>
      </w:r>
    </w:p>
    <w:p w:rsidR="00000000" w:rsidDel="00000000" w:rsidP="00000000" w:rsidRDefault="00000000" w:rsidRPr="00000000" w14:paraId="000000F9">
      <w:pPr>
        <w:rPr/>
      </w:pPr>
      <w:r w:rsidDel="00000000" w:rsidR="00000000" w:rsidRPr="00000000">
        <w:rPr>
          <w:b w:val="1"/>
          <w:bCs w:val="1"/>
          <w:rtl w:val="0"/>
        </w:rPr>
        <w:t xml:space="preserve">Activity 6.1: Closing reflection (5 minutes).</w:t>
      </w:r>
      <w:r w:rsidDel="00000000" w:rsidR="00000000" w:rsidRPr="00000000">
        <w:rPr>
          <w:rtl w:val="0"/>
        </w:rPr>
        <w:t xml:space="preserve"> These are the module's five closing prompts.</w:t>
      </w:r>
    </w:p>
    <w:tbl>
      <w:tblPr>
        <w:tblStyle w:val="Table16"/>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0FA">
            <w:pPr>
              <w:rPr/>
            </w:pPr>
            <w:r w:rsidDel="00000000" w:rsidR="00000000" w:rsidRPr="00000000">
              <w:rPr>
                <w:rtl w:val="0"/>
              </w:rPr>
              <w:t xml:space="preserve">Prompt</w:t>
            </w:r>
          </w:p>
        </w:tc>
        <w:tc>
          <w:tcPr>
            <w:shd w:fill="f2f2f2" w:val="clear"/>
          </w:tcPr>
          <w:p w:rsidR="00000000" w:rsidDel="00000000" w:rsidP="00000000" w:rsidRDefault="00000000" w:rsidRPr="00000000" w14:paraId="000000FB">
            <w:pPr>
              <w:rPr/>
            </w:pPr>
            <w:r w:rsidDel="00000000" w:rsidR="00000000" w:rsidRPr="00000000">
              <w:rPr>
                <w:rtl w:val="0"/>
              </w:rPr>
              <w:t xml:space="preserve">My answer</w:t>
            </w:r>
          </w:p>
        </w:tc>
      </w:tr>
      <w:tr>
        <w:trPr>
          <w:cantSplit w:val="0"/>
          <w:tblHeader w:val="0"/>
        </w:trPr>
        <w:tc>
          <w:tcPr/>
          <w:p w:rsidR="00000000" w:rsidDel="00000000" w:rsidP="00000000" w:rsidRDefault="00000000" w:rsidRPr="00000000" w14:paraId="000000FC">
            <w:pPr>
              <w:rPr/>
            </w:pPr>
            <w:r w:rsidDel="00000000" w:rsidR="00000000" w:rsidRPr="00000000">
              <w:rPr>
                <w:rtl w:val="0"/>
              </w:rPr>
              <w:t xml:space="preserve">One building risk: a building where I spend regular time whose seismic safety I am unsure of</w:t>
            </w:r>
          </w:p>
        </w:tc>
        <w:tc>
          <w:tcPr/>
          <w:p w:rsidR="00000000" w:rsidDel="00000000" w:rsidP="00000000" w:rsidRDefault="00000000" w:rsidRPr="00000000" w14:paraId="000000FD">
            <w:pPr>
              <w:rPr/>
            </w:pPr>
            <w:r w:rsidDel="00000000" w:rsidR="00000000" w:rsidRPr="00000000">
              <w:rPr>
                <w:rtl w:val="0"/>
              </w:rPr>
            </w:r>
          </w:p>
        </w:tc>
      </w:tr>
      <w:tr>
        <w:trPr>
          <w:cantSplit w:val="0"/>
          <w:tblHeader w:val="0"/>
        </w:trPr>
        <w:tc>
          <w:tcPr/>
          <w:p w:rsidR="00000000" w:rsidDel="00000000" w:rsidP="00000000" w:rsidRDefault="00000000" w:rsidRPr="00000000" w14:paraId="000000FE">
            <w:pPr>
              <w:rPr/>
            </w:pPr>
            <w:r w:rsidDel="00000000" w:rsidR="00000000" w:rsidRPr="00000000">
              <w:rPr>
                <w:rtl w:val="0"/>
              </w:rPr>
              <w:t xml:space="preserve">One home hazard: an object in my home that could fall, slide or block an exit during shaking</w:t>
            </w:r>
          </w:p>
        </w:tc>
        <w:tc>
          <w:tcPr/>
          <w:p w:rsidR="00000000" w:rsidDel="00000000" w:rsidP="00000000" w:rsidRDefault="00000000" w:rsidRPr="00000000" w14:paraId="000000FF">
            <w:pPr>
              <w:rPr/>
            </w:pPr>
            <w:r w:rsidDel="00000000" w:rsidR="00000000" w:rsidRPr="00000000">
              <w:rPr>
                <w:rtl w:val="0"/>
              </w:rPr>
            </w:r>
          </w:p>
        </w:tc>
      </w:tr>
      <w:tr>
        <w:trPr>
          <w:cantSplit w:val="0"/>
          <w:tblHeader w:val="0"/>
        </w:trPr>
        <w:tc>
          <w:tcPr/>
          <w:p w:rsidR="00000000" w:rsidDel="00000000" w:rsidP="00000000" w:rsidRDefault="00000000" w:rsidRPr="00000000" w14:paraId="00000100">
            <w:pPr>
              <w:rPr/>
            </w:pPr>
            <w:r w:rsidDel="00000000" w:rsidR="00000000" w:rsidRPr="00000000">
              <w:rPr>
                <w:rtl w:val="0"/>
              </w:rPr>
              <w:t xml:space="preserve">One person who may need a call, visit or help immediately after a strong earthquake</w:t>
            </w:r>
          </w:p>
        </w:tc>
        <w:tc>
          <w:tcPr/>
          <w:p w:rsidR="00000000" w:rsidDel="00000000" w:rsidP="00000000" w:rsidRDefault="00000000" w:rsidRPr="00000000" w14:paraId="00000101">
            <w:pPr>
              <w:rPr/>
            </w:pPr>
            <w:r w:rsidDel="00000000" w:rsidR="00000000" w:rsidRPr="00000000">
              <w:rPr>
                <w:rtl w:val="0"/>
              </w:rPr>
            </w:r>
          </w:p>
        </w:tc>
      </w:tr>
      <w:tr>
        <w:trPr>
          <w:cantSplit w:val="0"/>
          <w:tblHeader w:val="0"/>
        </w:trPr>
        <w:tc>
          <w:tcPr/>
          <w:p w:rsidR="00000000" w:rsidDel="00000000" w:rsidP="00000000" w:rsidRDefault="00000000" w:rsidRPr="00000000" w14:paraId="00000102">
            <w:pPr>
              <w:rPr/>
            </w:pPr>
            <w:r w:rsidDel="00000000" w:rsidR="00000000" w:rsidRPr="00000000">
              <w:rPr>
                <w:rtl w:val="0"/>
              </w:rPr>
              <w:t xml:space="preserve">One official source for earthquake and aftershock information</w:t>
            </w:r>
          </w:p>
        </w:tc>
        <w:tc>
          <w:tcPr/>
          <w:p w:rsidR="00000000" w:rsidDel="00000000" w:rsidP="00000000" w:rsidRDefault="00000000" w:rsidRPr="00000000" w14:paraId="00000103">
            <w:pPr>
              <w:rPr/>
            </w:pPr>
            <w:r w:rsidDel="00000000" w:rsidR="00000000" w:rsidRPr="00000000">
              <w:rPr>
                <w:rtl w:val="0"/>
              </w:rPr>
            </w:r>
          </w:p>
        </w:tc>
      </w:tr>
      <w:tr>
        <w:trPr>
          <w:cantSplit w:val="0"/>
          <w:tblHeader w:val="0"/>
        </w:trPr>
        <w:tc>
          <w:tcPr/>
          <w:p w:rsidR="00000000" w:rsidDel="00000000" w:rsidP="00000000" w:rsidRDefault="00000000" w:rsidRPr="00000000" w14:paraId="00000104">
            <w:pPr>
              <w:rPr/>
            </w:pPr>
            <w:r w:rsidDel="00000000" w:rsidR="00000000" w:rsidRPr="00000000">
              <w:rPr>
                <w:rtl w:val="0"/>
              </w:rPr>
              <w:t xml:space="preserve">Two safe places: my safest place indoors at home, and my community's official assembly area outdoors</w:t>
            </w:r>
          </w:p>
        </w:tc>
        <w:tc>
          <w:tcPr/>
          <w:p w:rsidR="00000000" w:rsidDel="00000000" w:rsidP="00000000" w:rsidRDefault="00000000" w:rsidRPr="00000000" w14:paraId="00000105">
            <w:pPr>
              <w:rPr/>
            </w:pPr>
            <w:r w:rsidDel="00000000" w:rsidR="00000000" w:rsidRPr="00000000">
              <w:rPr>
                <w:rtl w:val="0"/>
              </w:rPr>
            </w:r>
          </w:p>
        </w:tc>
      </w:tr>
    </w:tbl>
    <w:p w:rsidR="00000000" w:rsidDel="00000000" w:rsidP="00000000" w:rsidRDefault="00000000" w:rsidRPr="00000000" w14:paraId="00000106">
      <w:pPr>
        <w:rPr>
          <w:b w:val="1"/>
          <w:bCs w:val="1"/>
        </w:rPr>
      </w:pPr>
      <w:r w:rsidDel="00000000" w:rsidR="00000000" w:rsidRPr="00000000">
        <w:rPr>
          <w:rtl w:val="0"/>
        </w:rPr>
      </w:r>
    </w:p>
    <w:p w:rsidR="00000000" w:rsidDel="00000000" w:rsidP="00000000" w:rsidRDefault="00000000" w:rsidRPr="00000000" w14:paraId="00000107">
      <w:pPr>
        <w:rPr/>
      </w:pPr>
      <w:r w:rsidDel="00000000" w:rsidR="00000000" w:rsidRPr="00000000">
        <w:rPr>
          <w:b w:val="1"/>
          <w:bCs w:val="1"/>
          <w:rtl w:val="0"/>
        </w:rPr>
        <w:t xml:space="preserve">Activity 6.2: My commitments (3 minutes).</w:t>
      </w:r>
      <w:r w:rsidDel="00000000" w:rsidR="00000000" w:rsidRPr="00000000">
        <w:rPr>
          <w:rtl w:val="0"/>
        </w:rPr>
      </w:r>
    </w:p>
    <w:tbl>
      <w:tblPr>
        <w:tblStyle w:val="Table17"/>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108">
            <w:pPr>
              <w:rPr/>
            </w:pPr>
            <w:r w:rsidDel="00000000" w:rsidR="00000000" w:rsidRPr="00000000">
              <w:rPr>
                <w:rtl w:val="0"/>
              </w:rPr>
              <w:t xml:space="preserve">Commitment</w:t>
            </w:r>
          </w:p>
        </w:tc>
        <w:tc>
          <w:tcPr>
            <w:shd w:fill="f2f2f2" w:val="clear"/>
          </w:tcPr>
          <w:p w:rsidR="00000000" w:rsidDel="00000000" w:rsidP="00000000" w:rsidRDefault="00000000" w:rsidRPr="00000000" w14:paraId="00000109">
            <w:pPr>
              <w:rPr/>
            </w:pPr>
            <w:r w:rsidDel="00000000" w:rsidR="00000000" w:rsidRPr="00000000">
              <w:rPr>
                <w:rtl w:val="0"/>
              </w:rPr>
              <w:t xml:space="preserve">What I will do</w:t>
            </w:r>
          </w:p>
        </w:tc>
        <w:tc>
          <w:tcPr>
            <w:shd w:fill="f2f2f2" w:val="clear"/>
          </w:tcPr>
          <w:p w:rsidR="00000000" w:rsidDel="00000000" w:rsidP="00000000" w:rsidRDefault="00000000" w:rsidRPr="00000000" w14:paraId="0000010A">
            <w:pPr>
              <w:rPr/>
            </w:pPr>
            <w:r w:rsidDel="00000000" w:rsidR="00000000" w:rsidRPr="00000000">
              <w:rPr>
                <w:rtl w:val="0"/>
              </w:rPr>
              <w:t xml:space="preserve">By when</w:t>
            </w:r>
          </w:p>
        </w:tc>
      </w:tr>
      <w:tr>
        <w:trPr>
          <w:cantSplit w:val="0"/>
          <w:tblHeader w:val="0"/>
        </w:trPr>
        <w:tc>
          <w:tcPr/>
          <w:p w:rsidR="00000000" w:rsidDel="00000000" w:rsidP="00000000" w:rsidRDefault="00000000" w:rsidRPr="00000000" w14:paraId="0000010B">
            <w:pPr>
              <w:rPr/>
            </w:pPr>
            <w:r w:rsidDel="00000000" w:rsidR="00000000" w:rsidRPr="00000000">
              <w:rPr>
                <w:rtl w:val="0"/>
              </w:rPr>
              <w:t xml:space="preserve">One household action</w:t>
            </w:r>
          </w:p>
        </w:tc>
        <w:tc>
          <w:tcPr/>
          <w:p w:rsidR="00000000" w:rsidDel="00000000" w:rsidP="00000000" w:rsidRDefault="00000000" w:rsidRPr="00000000" w14:paraId="0000010C">
            <w:pPr>
              <w:rPr/>
            </w:pPr>
            <w:r w:rsidDel="00000000" w:rsidR="00000000" w:rsidRPr="00000000">
              <w:rPr>
                <w:rtl w:val="0"/>
              </w:rPr>
            </w:r>
          </w:p>
        </w:tc>
        <w:tc>
          <w:tcPr/>
          <w:p w:rsidR="00000000" w:rsidDel="00000000" w:rsidP="00000000" w:rsidRDefault="00000000" w:rsidRPr="00000000" w14:paraId="0000010D">
            <w:pPr>
              <w:rPr/>
            </w:pPr>
            <w:r w:rsidDel="00000000" w:rsidR="00000000" w:rsidRPr="00000000">
              <w:rPr>
                <w:rtl w:val="0"/>
              </w:rPr>
            </w:r>
          </w:p>
        </w:tc>
      </w:tr>
      <w:tr>
        <w:trPr>
          <w:cantSplit w:val="0"/>
          <w:tblHeader w:val="0"/>
        </w:trPr>
        <w:tc>
          <w:tcPr/>
          <w:p w:rsidR="00000000" w:rsidDel="00000000" w:rsidP="00000000" w:rsidRDefault="00000000" w:rsidRPr="00000000" w14:paraId="0000010E">
            <w:pPr>
              <w:rPr/>
            </w:pPr>
            <w:r w:rsidDel="00000000" w:rsidR="00000000" w:rsidRPr="00000000">
              <w:rPr>
                <w:rtl w:val="0"/>
              </w:rPr>
              <w:t xml:space="preserve">One community action</w:t>
            </w:r>
          </w:p>
        </w:tc>
        <w:tc>
          <w:tcPr/>
          <w:p w:rsidR="00000000" w:rsidDel="00000000" w:rsidP="00000000" w:rsidRDefault="00000000" w:rsidRPr="00000000" w14:paraId="0000010F">
            <w:pPr>
              <w:rPr/>
            </w:pPr>
            <w:r w:rsidDel="00000000" w:rsidR="00000000" w:rsidRPr="00000000">
              <w:rPr>
                <w:rtl w:val="0"/>
              </w:rPr>
            </w:r>
          </w:p>
        </w:tc>
        <w:tc>
          <w:tcPr/>
          <w:p w:rsidR="00000000" w:rsidDel="00000000" w:rsidP="00000000" w:rsidRDefault="00000000" w:rsidRPr="00000000" w14:paraId="00000110">
            <w:pPr>
              <w:rPr/>
            </w:pPr>
            <w:r w:rsidDel="00000000" w:rsidR="00000000" w:rsidRPr="00000000">
              <w:rPr>
                <w:rtl w:val="0"/>
              </w:rPr>
            </w:r>
          </w:p>
        </w:tc>
      </w:tr>
    </w:tbl>
    <w:p w:rsidR="00000000" w:rsidDel="00000000" w:rsidP="00000000" w:rsidRDefault="00000000" w:rsidRPr="00000000" w14:paraId="00000111">
      <w:pPr>
        <w:rPr>
          <w:b w:val="1"/>
          <w:bCs w:val="1"/>
        </w:rPr>
      </w:pPr>
      <w:r w:rsidDel="00000000" w:rsidR="00000000" w:rsidRPr="00000000">
        <w:rPr>
          <w:rtl w:val="0"/>
        </w:rPr>
      </w:r>
    </w:p>
    <w:p w:rsidR="00000000" w:rsidDel="00000000" w:rsidP="00000000" w:rsidRDefault="00000000" w:rsidRPr="00000000" w14:paraId="00000112">
      <w:pPr>
        <w:rPr/>
      </w:pPr>
      <w:r w:rsidDel="00000000" w:rsidR="00000000" w:rsidRPr="00000000">
        <w:rPr>
          <w:b w:val="1"/>
          <w:bCs w:val="1"/>
          <w:rtl w:val="0"/>
        </w:rPr>
        <w:t xml:space="preserve">Activity 6.3: Self-assessment (5 minutes).</w:t>
      </w:r>
      <w:r w:rsidDel="00000000" w:rsidR="00000000" w:rsidRPr="00000000">
        <w:rPr>
          <w:rtl w:val="0"/>
        </w:rPr>
        <w:t xml:space="preserve"> Rate your confidence from 1 (not confident) to 4 (very confident). Fill in the first column before you start the module and the second when you finish.</w:t>
      </w:r>
    </w:p>
    <w:tbl>
      <w:tblPr>
        <w:tblStyle w:val="Table18"/>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20"/>
        <w:gridCol w:w="3120"/>
        <w:gridCol w:w="3120"/>
        <w:tblGridChange w:id="0">
          <w:tblGrid>
            <w:gridCol w:w="3120"/>
            <w:gridCol w:w="3120"/>
            <w:gridCol w:w="3120"/>
          </w:tblGrid>
        </w:tblGridChange>
      </w:tblGrid>
      <w:tr>
        <w:trPr>
          <w:cantSplit w:val="0"/>
          <w:tblHeader w:val="1"/>
        </w:trPr>
        <w:tc>
          <w:tcPr>
            <w:shd w:fill="f2f2f2" w:val="clear"/>
          </w:tcPr>
          <w:p w:rsidR="00000000" w:rsidDel="00000000" w:rsidP="00000000" w:rsidRDefault="00000000" w:rsidRPr="00000000" w14:paraId="00000113">
            <w:pPr>
              <w:rPr/>
            </w:pPr>
            <w:r w:rsidDel="00000000" w:rsidR="00000000" w:rsidRPr="00000000">
              <w:rPr>
                <w:rtl w:val="0"/>
              </w:rPr>
              <w:t xml:space="preserve">I can...</w:t>
            </w:r>
          </w:p>
        </w:tc>
        <w:tc>
          <w:tcPr>
            <w:shd w:fill="f2f2f2" w:val="clear"/>
          </w:tcPr>
          <w:p w:rsidR="00000000" w:rsidDel="00000000" w:rsidP="00000000" w:rsidRDefault="00000000" w:rsidRPr="00000000" w14:paraId="00000114">
            <w:pPr>
              <w:rPr/>
            </w:pPr>
            <w:r w:rsidDel="00000000" w:rsidR="00000000" w:rsidRPr="00000000">
              <w:rPr>
                <w:rtl w:val="0"/>
              </w:rPr>
              <w:t xml:space="preserve">Before</w:t>
            </w:r>
          </w:p>
        </w:tc>
        <w:tc>
          <w:tcPr>
            <w:shd w:fill="f2f2f2" w:val="clear"/>
          </w:tcPr>
          <w:p w:rsidR="00000000" w:rsidDel="00000000" w:rsidP="00000000" w:rsidRDefault="00000000" w:rsidRPr="00000000" w14:paraId="00000115">
            <w:pPr>
              <w:rPr/>
            </w:pPr>
            <w:r w:rsidDel="00000000" w:rsidR="00000000" w:rsidRPr="00000000">
              <w:rPr>
                <w:rtl w:val="0"/>
              </w:rPr>
              <w:t xml:space="preserve">After</w:t>
            </w:r>
          </w:p>
        </w:tc>
      </w:tr>
      <w:tr>
        <w:trPr>
          <w:cantSplit w:val="0"/>
          <w:tblHeader w:val="0"/>
        </w:trPr>
        <w:tc>
          <w:tcPr/>
          <w:p w:rsidR="00000000" w:rsidDel="00000000" w:rsidP="00000000" w:rsidRDefault="00000000" w:rsidRPr="00000000" w14:paraId="00000116">
            <w:pPr>
              <w:rPr/>
            </w:pPr>
            <w:r w:rsidDel="00000000" w:rsidR="00000000" w:rsidRPr="00000000">
              <w:rPr>
                <w:rtl w:val="0"/>
              </w:rPr>
              <w:t xml:space="preserve">identify my own and my community's exposure to ground shaking, building collapse and, where relevant, tsunami</w:t>
            </w:r>
          </w:p>
        </w:tc>
        <w:tc>
          <w:tcPr/>
          <w:p w:rsidR="00000000" w:rsidDel="00000000" w:rsidP="00000000" w:rsidRDefault="00000000" w:rsidRPr="00000000" w14:paraId="00000117">
            <w:pPr>
              <w:rPr/>
            </w:pPr>
            <w:r w:rsidDel="00000000" w:rsidR="00000000" w:rsidRPr="00000000">
              <w:rPr>
                <w:rtl w:val="0"/>
              </w:rPr>
            </w:r>
          </w:p>
        </w:tc>
        <w:tc>
          <w:tcPr/>
          <w:p w:rsidR="00000000" w:rsidDel="00000000" w:rsidP="00000000" w:rsidRDefault="00000000" w:rsidRPr="00000000" w14:paraId="00000118">
            <w:pPr>
              <w:rPr/>
            </w:pPr>
            <w:r w:rsidDel="00000000" w:rsidR="00000000" w:rsidRPr="00000000">
              <w:rPr>
                <w:rtl w:val="0"/>
              </w:rPr>
            </w:r>
          </w:p>
        </w:tc>
      </w:tr>
      <w:tr>
        <w:trPr>
          <w:cantSplit w:val="0"/>
          <w:tblHeader w:val="0"/>
        </w:trPr>
        <w:tc>
          <w:tcPr/>
          <w:p w:rsidR="00000000" w:rsidDel="00000000" w:rsidP="00000000" w:rsidRDefault="00000000" w:rsidRPr="00000000" w14:paraId="00000119">
            <w:pPr>
              <w:rPr/>
            </w:pPr>
            <w:r w:rsidDel="00000000" w:rsidR="00000000" w:rsidRPr="00000000">
              <w:rPr>
                <w:rtl w:val="0"/>
              </w:rPr>
              <w:t xml:space="preserve">take the correct protective action during shaking, indoors, outdoors or in a vehicle</w:t>
            </w:r>
          </w:p>
        </w:tc>
        <w:tc>
          <w:tcPr/>
          <w:p w:rsidR="00000000" w:rsidDel="00000000" w:rsidP="00000000" w:rsidRDefault="00000000" w:rsidRPr="00000000" w14:paraId="0000011A">
            <w:pPr>
              <w:rPr/>
            </w:pPr>
            <w:r w:rsidDel="00000000" w:rsidR="00000000" w:rsidRPr="00000000">
              <w:rPr>
                <w:rtl w:val="0"/>
              </w:rPr>
            </w:r>
          </w:p>
        </w:tc>
        <w:tc>
          <w:tcPr/>
          <w:p w:rsidR="00000000" w:rsidDel="00000000" w:rsidP="00000000" w:rsidRDefault="00000000" w:rsidRPr="00000000" w14:paraId="0000011B">
            <w:pPr>
              <w:rPr/>
            </w:pPr>
            <w:r w:rsidDel="00000000" w:rsidR="00000000" w:rsidRPr="00000000">
              <w:rPr>
                <w:rtl w:val="0"/>
              </w:rPr>
            </w:r>
          </w:p>
        </w:tc>
      </w:tr>
      <w:tr>
        <w:trPr>
          <w:cantSplit w:val="0"/>
          <w:tblHeader w:val="0"/>
        </w:trPr>
        <w:tc>
          <w:tcPr/>
          <w:p w:rsidR="00000000" w:rsidDel="00000000" w:rsidP="00000000" w:rsidRDefault="00000000" w:rsidRPr="00000000" w14:paraId="0000011C">
            <w:pPr>
              <w:rPr/>
            </w:pPr>
            <w:r w:rsidDel="00000000" w:rsidR="00000000" w:rsidRPr="00000000">
              <w:rPr>
                <w:rtl w:val="0"/>
              </w:rPr>
              <w:t xml:space="preserve">prepare a household and community earthquake plan, including gas, aftershocks and damaged buildings</w:t>
            </w:r>
          </w:p>
        </w:tc>
        <w:tc>
          <w:tcPr/>
          <w:p w:rsidR="00000000" w:rsidDel="00000000" w:rsidP="00000000" w:rsidRDefault="00000000" w:rsidRPr="00000000" w14:paraId="0000011D">
            <w:pPr>
              <w:rPr/>
            </w:pPr>
            <w:r w:rsidDel="00000000" w:rsidR="00000000" w:rsidRPr="00000000">
              <w:rPr>
                <w:rtl w:val="0"/>
              </w:rPr>
            </w:r>
          </w:p>
        </w:tc>
        <w:tc>
          <w:tcPr/>
          <w:p w:rsidR="00000000" w:rsidDel="00000000" w:rsidP="00000000" w:rsidRDefault="00000000" w:rsidRPr="00000000" w14:paraId="0000011E">
            <w:pPr>
              <w:rPr/>
            </w:pPr>
            <w:r w:rsidDel="00000000" w:rsidR="00000000" w:rsidRPr="00000000">
              <w:rPr>
                <w:rtl w:val="0"/>
              </w:rPr>
            </w:r>
          </w:p>
        </w:tc>
      </w:tr>
      <w:tr>
        <w:trPr>
          <w:cantSplit w:val="0"/>
          <w:tblHeader w:val="0"/>
        </w:trPr>
        <w:tc>
          <w:tcPr/>
          <w:p w:rsidR="00000000" w:rsidDel="00000000" w:rsidP="00000000" w:rsidRDefault="00000000" w:rsidRPr="00000000" w14:paraId="0000011F">
            <w:pPr>
              <w:rPr/>
            </w:pPr>
            <w:r w:rsidDel="00000000" w:rsidR="00000000" w:rsidRPr="00000000">
              <w:rPr>
                <w:rtl w:val="0"/>
              </w:rPr>
              <w:t xml:space="preserve">name one household action and one community action to complete before the next high-risk period</w:t>
            </w:r>
          </w:p>
        </w:tc>
        <w:tc>
          <w:tcPr/>
          <w:p w:rsidR="00000000" w:rsidDel="00000000" w:rsidP="00000000" w:rsidRDefault="00000000" w:rsidRPr="00000000" w14:paraId="00000120">
            <w:pPr>
              <w:rPr/>
            </w:pPr>
            <w:r w:rsidDel="00000000" w:rsidR="00000000" w:rsidRPr="00000000">
              <w:rPr>
                <w:rtl w:val="0"/>
              </w:rPr>
            </w:r>
          </w:p>
        </w:tc>
        <w:tc>
          <w:tcPr/>
          <w:p w:rsidR="00000000" w:rsidDel="00000000" w:rsidP="00000000" w:rsidRDefault="00000000" w:rsidRPr="00000000" w14:paraId="00000121">
            <w:pPr>
              <w:rPr/>
            </w:pPr>
            <w:r w:rsidDel="00000000" w:rsidR="00000000" w:rsidRPr="00000000">
              <w:rPr>
                <w:rtl w:val="0"/>
              </w:rPr>
            </w:r>
          </w:p>
        </w:tc>
      </w:tr>
    </w:tbl>
    <w:p w:rsidR="00000000" w:rsidDel="00000000" w:rsidP="00000000" w:rsidRDefault="00000000" w:rsidRPr="00000000" w14:paraId="00000122">
      <w:pPr>
        <w:rPr>
          <w:b w:val="1"/>
          <w:bCs w:val="1"/>
        </w:rPr>
      </w:pPr>
      <w:r w:rsidDel="00000000" w:rsidR="00000000" w:rsidRPr="00000000">
        <w:rPr>
          <w:rtl w:val="0"/>
        </w:rPr>
      </w:r>
    </w:p>
    <w:p w:rsidR="00000000" w:rsidDel="00000000" w:rsidP="00000000" w:rsidRDefault="00000000" w:rsidRPr="00000000" w14:paraId="00000123">
      <w:pPr>
        <w:rPr/>
      </w:pPr>
      <w:r w:rsidDel="00000000" w:rsidR="00000000" w:rsidRPr="00000000">
        <w:rPr>
          <w:b w:val="1"/>
          <w:bCs w:val="1"/>
          <w:rtl w:val="0"/>
        </w:rPr>
        <w:t xml:space="preserve">Activity 6.4: Looking back (3 minutes).</w:t>
      </w:r>
      <w:r w:rsidDel="00000000" w:rsidR="00000000" w:rsidRPr="00000000">
        <w:rPr>
          <w:rtl w:val="0"/>
        </w:rPr>
        <w:t xml:space="preserve"> Return to your goal from Activity 1.4.</w:t>
      </w:r>
    </w:p>
    <w:tbl>
      <w:tblPr>
        <w:tblStyle w:val="Table19"/>
        <w:tblW w:w="936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80"/>
        <w:gridCol w:w="4680"/>
        <w:tblGridChange w:id="0">
          <w:tblGrid>
            <w:gridCol w:w="4680"/>
            <w:gridCol w:w="4680"/>
          </w:tblGrid>
        </w:tblGridChange>
      </w:tblGrid>
      <w:tr>
        <w:trPr>
          <w:cantSplit w:val="0"/>
          <w:tblHeader w:val="1"/>
        </w:trPr>
        <w:tc>
          <w:tcPr>
            <w:shd w:fill="f2f2f2" w:val="clear"/>
          </w:tcPr>
          <w:p w:rsidR="00000000" w:rsidDel="00000000" w:rsidP="00000000" w:rsidRDefault="00000000" w:rsidRPr="00000000" w14:paraId="00000124">
            <w:pPr>
              <w:rPr/>
            </w:pPr>
            <w:r w:rsidDel="00000000" w:rsidR="00000000" w:rsidRPr="00000000">
              <w:rPr>
                <w:rtl w:val="0"/>
              </w:rPr>
              <w:t xml:space="preserve">Question</w:t>
            </w:r>
          </w:p>
        </w:tc>
        <w:tc>
          <w:tcPr>
            <w:shd w:fill="f2f2f2" w:val="clear"/>
          </w:tcPr>
          <w:p w:rsidR="00000000" w:rsidDel="00000000" w:rsidP="00000000" w:rsidRDefault="00000000" w:rsidRPr="00000000" w14:paraId="00000125">
            <w:pPr>
              <w:rPr/>
            </w:pPr>
            <w:r w:rsidDel="00000000" w:rsidR="00000000" w:rsidRPr="00000000">
              <w:rPr>
                <w:rtl w:val="0"/>
              </w:rPr>
              <w:t xml:space="preserve">My notes</w:t>
            </w:r>
          </w:p>
        </w:tc>
      </w:tr>
      <w:tr>
        <w:trPr>
          <w:cantSplit w:val="0"/>
          <w:tblHeader w:val="0"/>
        </w:trPr>
        <w:tc>
          <w:tcPr/>
          <w:p w:rsidR="00000000" w:rsidDel="00000000" w:rsidP="00000000" w:rsidRDefault="00000000" w:rsidRPr="00000000" w14:paraId="00000126">
            <w:pPr>
              <w:rPr/>
            </w:pPr>
            <w:r w:rsidDel="00000000" w:rsidR="00000000" w:rsidRPr="00000000">
              <w:rPr>
                <w:rtl w:val="0"/>
              </w:rPr>
              <w:t xml:space="preserve">Did I reach my goal? What helped?</w:t>
            </w:r>
          </w:p>
        </w:tc>
        <w:tc>
          <w:tcPr/>
          <w:p w:rsidR="00000000" w:rsidDel="00000000" w:rsidP="00000000" w:rsidRDefault="00000000" w:rsidRPr="00000000" w14:paraId="00000127">
            <w:pPr>
              <w:rPr/>
            </w:pPr>
            <w:r w:rsidDel="00000000" w:rsidR="00000000" w:rsidRPr="00000000">
              <w:rPr>
                <w:rtl w:val="0"/>
              </w:rPr>
            </w:r>
          </w:p>
        </w:tc>
      </w:tr>
      <w:tr>
        <w:trPr>
          <w:cantSplit w:val="0"/>
          <w:tblHeader w:val="0"/>
        </w:trPr>
        <w:tc>
          <w:tcPr/>
          <w:p w:rsidR="00000000" w:rsidDel="00000000" w:rsidP="00000000" w:rsidRDefault="00000000" w:rsidRPr="00000000" w14:paraId="00000128">
            <w:pPr>
              <w:rPr/>
            </w:pPr>
            <w:r w:rsidDel="00000000" w:rsidR="00000000" w:rsidRPr="00000000">
              <w:rPr>
                <w:rtl w:val="0"/>
              </w:rPr>
              <w:t xml:space="preserve">How did my own experience shape what I learned?</w:t>
            </w:r>
          </w:p>
        </w:tc>
        <w:tc>
          <w:tcPr/>
          <w:p w:rsidR="00000000" w:rsidDel="00000000" w:rsidP="00000000" w:rsidRDefault="00000000" w:rsidRPr="00000000" w14:paraId="00000129">
            <w:pPr>
              <w:rPr/>
            </w:pPr>
            <w:r w:rsidDel="00000000" w:rsidR="00000000" w:rsidRPr="00000000">
              <w:rPr>
                <w:rtl w:val="0"/>
              </w:rPr>
            </w:r>
          </w:p>
        </w:tc>
      </w:tr>
      <w:tr>
        <w:trPr>
          <w:cantSplit w:val="0"/>
          <w:tblHeader w:val="0"/>
        </w:trPr>
        <w:tc>
          <w:tcPr/>
          <w:p w:rsidR="00000000" w:rsidDel="00000000" w:rsidP="00000000" w:rsidRDefault="00000000" w:rsidRPr="00000000" w14:paraId="0000012A">
            <w:pPr>
              <w:rPr/>
            </w:pPr>
            <w:r w:rsidDel="00000000" w:rsidR="00000000" w:rsidRPr="00000000">
              <w:rPr>
                <w:rtl w:val="0"/>
              </w:rPr>
              <w:t xml:space="preserve">What do I still want to find out?</w:t>
            </w:r>
          </w:p>
        </w:tc>
        <w:tc>
          <w:tcPr/>
          <w:p w:rsidR="00000000" w:rsidDel="00000000" w:rsidP="00000000" w:rsidRDefault="00000000" w:rsidRPr="00000000" w14:paraId="0000012B">
            <w:pPr>
              <w:rPr/>
            </w:pPr>
            <w:r w:rsidDel="00000000" w:rsidR="00000000" w:rsidRPr="00000000">
              <w:rPr>
                <w:rtl w:val="0"/>
              </w:rPr>
            </w:r>
          </w:p>
        </w:tc>
      </w:tr>
    </w:tbl>
    <w:p w:rsidR="00000000" w:rsidDel="00000000" w:rsidP="00000000" w:rsidRDefault="00000000" w:rsidRPr="00000000" w14:paraId="0000012C">
      <w:pPr>
        <w:rPr/>
      </w:pPr>
      <w:r w:rsidDel="00000000" w:rsidR="00000000" w:rsidRPr="00000000">
        <w:rPr>
          <w:rtl w:val="0"/>
        </w:rPr>
        <w:t xml:space="preserve">Keep this workbook with your earthquake kit, practise drop, cover, hold on regularly, and review your plan whenever your household or home changes.</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drawing>
          <wp:inline distB="114300" distT="114300" distL="114300" distR="114300">
            <wp:extent cx="5943600" cy="3683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368300"/>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2">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4">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5">
    <w:lvl w:ilvl="0">
      <w:start w:val="1"/>
      <w:numFmt w:val="bullet"/>
      <w:lvlText w:val="•"/>
      <w:lvlJc w:val="left"/>
      <w:pPr>
        <w:ind w:left="720" w:hanging="360"/>
      </w:pPr>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360" w:lineRule="auto"/>
    </w:pPr>
    <w:rPr>
      <w:b w:val="1"/>
      <w:bCs w:val="1"/>
      <w:sz w:val="32"/>
      <w:szCs w:val="32"/>
    </w:rPr>
  </w:style>
  <w:style w:type="paragraph" w:styleId="Heading2">
    <w:name w:val="heading 2"/>
    <w:basedOn w:val="Normal"/>
    <w:next w:val="Normal"/>
    <w:pPr>
      <w:keepNext w:val="1"/>
      <w:spacing w:after="100" w:before="280" w:lineRule="auto"/>
    </w:pPr>
    <w:rPr>
      <w:b w:val="1"/>
      <w:bCs w:val="1"/>
      <w:sz w:val="26"/>
      <w:szCs w:val="26"/>
    </w:rPr>
  </w:style>
  <w:style w:type="paragraph" w:styleId="Heading3">
    <w:name w:val="heading 3"/>
    <w:basedOn w:val="Normal"/>
    <w:next w:val="Normal"/>
    <w:pPr>
      <w:keepNext w:val="1"/>
      <w:spacing w:after="80" w:before="240" w:lineRule="auto"/>
    </w:pPr>
    <w:rPr>
      <w:b w:val="1"/>
      <w:bCs w:val="1"/>
      <w:sz w:val="24"/>
      <w:szCs w:val="24"/>
    </w:rPr>
  </w:style>
  <w:style w:type="paragraph" w:styleId="Heading4">
    <w:name w:val="heading 4"/>
    <w:basedOn w:val="Normal"/>
    <w:next w:val="Normal"/>
    <w:pPr>
      <w:keepNext w:val="1"/>
    </w:pPr>
    <w:rPr>
      <w:b w:val="1"/>
      <w:bCs w:val="1"/>
      <w:sz w:val="22"/>
      <w:szCs w:val="22"/>
    </w:rPr>
  </w:style>
  <w:style w:type="paragraph" w:styleId="Heading5">
    <w:name w:val="heading 5"/>
    <w:basedOn w:val="Normal"/>
    <w:next w:val="Normal"/>
    <w:pPr>
      <w:keepNext w:val="1"/>
    </w:pPr>
    <w:rPr>
      <w:b w:val="1"/>
      <w:bCs w:val="1"/>
      <w:sz w:val="22"/>
      <w:szCs w:val="22"/>
    </w:rPr>
  </w:style>
  <w:style w:type="paragraph" w:styleId="Heading6">
    <w:name w:val="heading 6"/>
    <w:basedOn w:val="Normal"/>
    <w:next w:val="Normal"/>
    <w:pPr>
      <w:keepNext w:val="1"/>
    </w:pPr>
    <w:rPr>
      <w:i w:val="1"/>
      <w:iCs w:val="1"/>
      <w:sz w:val="22"/>
      <w:szCs w:val="22"/>
    </w:rPr>
  </w:style>
  <w:style w:type="paragraph" w:styleId="Title">
    <w:name w:val="Title"/>
    <w:basedOn w:val="Normal"/>
    <w:next w:val="Normal"/>
    <w:pPr>
      <w:spacing w:after="80" w:lineRule="auto"/>
    </w:pPr>
    <w:rPr>
      <w:sz w:val="56"/>
      <w:szCs w:val="56"/>
    </w:rPr>
  </w:style>
  <w:style w:type="paragraph" w:styleId="Quote">
    <w:name w:val="Quote"/>
    <w:basedOn w:val="Normal"/>
    <w:qFormat w:val="1"/>
    <w:pPr>
      <w:pBdr>
        <w:left w:color="a0a0a0" w:space="8" w:sz="12" w:val="single"/>
      </w:pBdr>
      <w:ind w:left="720" w:right="720"/>
    </w:pPr>
    <w:rPr>
      <w:i w:val="1"/>
      <w:color w:val="404040"/>
    </w:rPr>
  </w:style>
  <w:style w:type="paragraph" w:styleId="Code">
    <w:name w:val="Code"/>
    <w:basedOn w:val="Normal"/>
    <w:link w:val="CodeChar"/>
    <w:pPr>
      <w:shd w:color="auto" w:fill="f5f5f5" w:val="clear"/>
      <w:spacing w:after="0" w:line="240" w:lineRule="auto"/>
      <w:contextualSpacing w:val="1"/>
    </w:pPr>
    <w:rPr>
      <w:rFonts w:ascii="Consolas" w:cs="Consolas" w:eastAsia="Consolas" w:hAnsi="Consolas"/>
      <w:sz w:val="20"/>
    </w:rPr>
  </w:style>
  <w:style w:type="character" w:styleId="CodeChar">
    <w:name w:val="Code Char"/>
    <w:link w:val="Code"/>
    <w:rPr>
      <w:rFonts w:ascii="Consolas" w:cs="Consolas" w:eastAsia="Consolas" w:hAnsi="Consolas"/>
      <w:sz w:val="20"/>
      <w:shd w:color="auto" w:fill="f5f5f5" w:val="clear"/>
    </w:rPr>
  </w:style>
  <w:style w:type="paragraph" w:styleId="ListParagraph">
    <w:name w:val="List Paragraph"/>
    <w:basedOn w:val="Normal"/>
    <w:qFormat w:val="1"/>
    <w:pPr>
      <w:ind w:left="720"/>
      <w:contextualSpacing w:val="1"/>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styleId="TableNormal" w:default="1">
    <w:name w:val="Normal Table"/>
    <w:tblPr>
      <w:tblInd w:w="0.0" w:type="dxa"/>
      <w:tblCellMar>
        <w:top w:w="0.0" w:type="dxa"/>
        <w:left w:w="108.0" w:type="dxa"/>
        <w:bottom w:w="0.0" w:type="dxa"/>
        <w:right w:w="108.0" w:type="dxa"/>
      </w:tblCellMar>
    </w:tblPr>
  </w:style>
  <w:style w:type="table" w:styleId="TableGrid">
    <w:name w:val="Table Grid"/>
    <w:basedOn w:val="TableNormal"/>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xH/iLNZU0hxbJsls2KrOdFMlAA==">CgMxLjA4AHIhMTFpOW4tLTY2eGFkS0FQZTJHcFRpc0FqS0wwZXFJekJO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